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F6C" w14:textId="77777777" w:rsidR="00406996" w:rsidRPr="00E42030" w:rsidRDefault="00406996" w:rsidP="005519BB">
      <w:pPr>
        <w:shd w:val="clear" w:color="auto" w:fill="FFFFFF"/>
        <w:spacing w:after="400" w:line="276" w:lineRule="auto"/>
        <w:ind w:right="28"/>
        <w:jc w:val="center"/>
        <w:rPr>
          <w:rFonts w:ascii="Calibri" w:hAnsi="Calibri"/>
          <w:b/>
          <w:smallCaps/>
          <w:spacing w:val="-2"/>
          <w:w w:val="118"/>
          <w:sz w:val="40"/>
          <w:szCs w:val="40"/>
        </w:rPr>
      </w:pPr>
      <w:r w:rsidRPr="00E42030">
        <w:rPr>
          <w:rFonts w:ascii="Calibri" w:hAnsi="Calibri"/>
          <w:smallCaps/>
          <w:spacing w:val="-2"/>
          <w:w w:val="118"/>
          <w:sz w:val="40"/>
          <w:szCs w:val="40"/>
        </w:rPr>
        <w:t>R</w:t>
      </w:r>
      <w:r w:rsidRPr="00E42030">
        <w:rPr>
          <w:rFonts w:ascii="Calibri" w:hAnsi="Calibri"/>
          <w:b/>
          <w:smallCaps/>
          <w:spacing w:val="-2"/>
          <w:w w:val="118"/>
          <w:sz w:val="40"/>
          <w:szCs w:val="40"/>
        </w:rPr>
        <w:t xml:space="preserve">egulamin przetargu </w:t>
      </w:r>
    </w:p>
    <w:p w14:paraId="152C31F6" w14:textId="6AFDA794" w:rsidR="006233FA" w:rsidRPr="00E42030" w:rsidRDefault="0047481A" w:rsidP="002B205F">
      <w:pPr>
        <w:shd w:val="clear" w:color="auto" w:fill="FFFFFF"/>
        <w:spacing w:line="276" w:lineRule="auto"/>
        <w:ind w:left="709" w:right="11"/>
        <w:jc w:val="center"/>
        <w:rPr>
          <w:rFonts w:ascii="Calibri" w:hAnsi="Calibri"/>
          <w:spacing w:val="-5"/>
          <w:sz w:val="24"/>
        </w:rPr>
      </w:pPr>
      <w:r>
        <w:rPr>
          <w:rFonts w:ascii="Calibri" w:hAnsi="Calibri"/>
          <w:spacing w:val="-5"/>
          <w:sz w:val="24"/>
        </w:rPr>
        <w:t xml:space="preserve">trzeciego </w:t>
      </w:r>
      <w:r w:rsidR="00406996" w:rsidRPr="00E42030">
        <w:rPr>
          <w:rFonts w:ascii="Calibri" w:hAnsi="Calibri"/>
          <w:spacing w:val="-5"/>
          <w:sz w:val="24"/>
        </w:rPr>
        <w:t>pisemnego nieograniczonego na sprzedaż samochod</w:t>
      </w:r>
      <w:r w:rsidR="009D0C8E" w:rsidRPr="00E42030">
        <w:rPr>
          <w:rFonts w:ascii="Calibri" w:hAnsi="Calibri"/>
          <w:spacing w:val="-5"/>
          <w:sz w:val="24"/>
        </w:rPr>
        <w:t>ów</w:t>
      </w:r>
      <w:r w:rsidR="00406996" w:rsidRPr="00E42030">
        <w:rPr>
          <w:rFonts w:ascii="Calibri" w:hAnsi="Calibri"/>
          <w:spacing w:val="-5"/>
          <w:sz w:val="24"/>
        </w:rPr>
        <w:t xml:space="preserve"> ciężarow</w:t>
      </w:r>
      <w:r w:rsidR="009D0C8E" w:rsidRPr="00E42030">
        <w:rPr>
          <w:rFonts w:ascii="Calibri" w:hAnsi="Calibri"/>
          <w:spacing w:val="-5"/>
          <w:sz w:val="24"/>
        </w:rPr>
        <w:t>ych</w:t>
      </w:r>
      <w:r w:rsidR="005519BB" w:rsidRPr="00E42030">
        <w:rPr>
          <w:rFonts w:ascii="Calibri" w:hAnsi="Calibri"/>
          <w:spacing w:val="-5"/>
          <w:sz w:val="24"/>
        </w:rPr>
        <w:t xml:space="preserve"> </w:t>
      </w:r>
    </w:p>
    <w:p w14:paraId="486E3B53" w14:textId="77777777" w:rsidR="009D0C8E" w:rsidRPr="00E42030" w:rsidRDefault="009D0C8E" w:rsidP="009D0C8E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ind w:right="11"/>
        <w:jc w:val="center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FORD TRANSIT CONNECT</w:t>
      </w:r>
    </w:p>
    <w:p w14:paraId="5B856808" w14:textId="57337A72" w:rsidR="00406996" w:rsidRPr="00E42030" w:rsidRDefault="009D0C8E" w:rsidP="009D0C8E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ind w:right="11"/>
        <w:jc w:val="center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FORD TRANCIT CUSTOM</w:t>
      </w:r>
      <w:r w:rsidR="005519BB" w:rsidRPr="00E42030">
        <w:rPr>
          <w:rFonts w:ascii="Calibri" w:hAnsi="Calibri"/>
          <w:spacing w:val="-5"/>
          <w:sz w:val="24"/>
        </w:rPr>
        <w:t xml:space="preserve"> </w:t>
      </w:r>
      <w:r w:rsidR="005519BB" w:rsidRPr="00E42030">
        <w:rPr>
          <w:rFonts w:ascii="Calibri" w:hAnsi="Calibri"/>
          <w:spacing w:val="-5"/>
          <w:sz w:val="24"/>
        </w:rPr>
        <w:br/>
      </w:r>
      <w:r w:rsidR="00406996" w:rsidRPr="00E42030">
        <w:rPr>
          <w:rFonts w:ascii="Calibri" w:hAnsi="Calibri"/>
          <w:spacing w:val="-5"/>
          <w:sz w:val="24"/>
        </w:rPr>
        <w:t>stanowiąc</w:t>
      </w:r>
      <w:r w:rsidRPr="00E42030">
        <w:rPr>
          <w:rFonts w:ascii="Calibri" w:hAnsi="Calibri"/>
          <w:spacing w:val="-5"/>
          <w:sz w:val="24"/>
        </w:rPr>
        <w:t>ych</w:t>
      </w:r>
      <w:r w:rsidR="00406996" w:rsidRPr="00E42030">
        <w:rPr>
          <w:rFonts w:ascii="Calibri" w:hAnsi="Calibri"/>
          <w:spacing w:val="-5"/>
          <w:sz w:val="24"/>
        </w:rPr>
        <w:t xml:space="preserve"> własność Zakładu Ubezpieczeń Społecznych w Warszawie</w:t>
      </w:r>
    </w:p>
    <w:p w14:paraId="27F4E78E" w14:textId="77777777" w:rsidR="002B205F" w:rsidRPr="00E42030" w:rsidRDefault="002B205F" w:rsidP="002B205F">
      <w:pPr>
        <w:shd w:val="clear" w:color="auto" w:fill="FFFFFF"/>
        <w:spacing w:line="276" w:lineRule="auto"/>
        <w:ind w:left="709" w:right="11"/>
        <w:jc w:val="center"/>
        <w:rPr>
          <w:rFonts w:ascii="Calibri" w:hAnsi="Calibri"/>
          <w:spacing w:val="-5"/>
          <w:sz w:val="24"/>
        </w:rPr>
      </w:pPr>
    </w:p>
    <w:p w14:paraId="7963F498" w14:textId="77777777" w:rsidR="002B205F" w:rsidRPr="00E42030" w:rsidRDefault="002B205F" w:rsidP="002B205F">
      <w:pPr>
        <w:shd w:val="clear" w:color="auto" w:fill="FFFFFF"/>
        <w:spacing w:line="276" w:lineRule="auto"/>
        <w:ind w:right="11"/>
        <w:jc w:val="center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Stosownie do procedur obowiązujących w Zakładzie Ubezpieczeń Społecznych oraz rozporządzenia Rady Ministrów z dnia 21 października 2019 r. w sprawie szczegółowego sposobu gospodarowania składnikami rzeczowymi majątku ruchomego Skarbu Państwa (Dz.U. 2023 poz. 2303 ze zm.), Zakład Ubezpieczeń Społecznych Oddział w Wałbrzychu ogłasza publiczny pisemny przetarg na sprzedaż składnika rzeczowego majątku ruchomego.</w:t>
      </w:r>
    </w:p>
    <w:p w14:paraId="0AAB6C66" w14:textId="77777777" w:rsidR="002B205F" w:rsidRPr="00E42030" w:rsidRDefault="002B205F" w:rsidP="00270C78">
      <w:pPr>
        <w:shd w:val="clear" w:color="auto" w:fill="FFFFFF"/>
        <w:spacing w:line="276" w:lineRule="auto"/>
        <w:ind w:right="29"/>
        <w:jc w:val="center"/>
        <w:rPr>
          <w:rFonts w:ascii="Calibri" w:hAnsi="Calibri"/>
          <w:b/>
          <w:spacing w:val="-5"/>
          <w:sz w:val="24"/>
        </w:rPr>
      </w:pPr>
    </w:p>
    <w:p w14:paraId="6D6A3E39" w14:textId="77777777" w:rsidR="00406996" w:rsidRPr="00E42030" w:rsidRDefault="00406996" w:rsidP="00270C78">
      <w:pPr>
        <w:shd w:val="clear" w:color="auto" w:fill="FFFFFF"/>
        <w:spacing w:line="276" w:lineRule="auto"/>
        <w:ind w:right="29"/>
        <w:jc w:val="center"/>
        <w:rPr>
          <w:rFonts w:ascii="Calibri" w:hAnsi="Calibri"/>
          <w:b/>
          <w:spacing w:val="-5"/>
          <w:sz w:val="24"/>
        </w:rPr>
      </w:pPr>
      <w:r w:rsidRPr="00E42030">
        <w:rPr>
          <w:rFonts w:ascii="Calibri" w:hAnsi="Calibri"/>
          <w:b/>
          <w:spacing w:val="-5"/>
          <w:sz w:val="24"/>
        </w:rPr>
        <w:t xml:space="preserve">§ 1 </w:t>
      </w:r>
    </w:p>
    <w:p w14:paraId="1FE20140" w14:textId="77777777" w:rsidR="00181BE9" w:rsidRPr="00E42030" w:rsidRDefault="00406996" w:rsidP="00270C78">
      <w:pPr>
        <w:shd w:val="clear" w:color="auto" w:fill="FFFFFF"/>
        <w:spacing w:line="276" w:lineRule="auto"/>
        <w:ind w:right="28"/>
        <w:jc w:val="center"/>
        <w:rPr>
          <w:rFonts w:ascii="Calibri" w:hAnsi="Calibri"/>
          <w:b/>
          <w:spacing w:val="-5"/>
          <w:sz w:val="24"/>
        </w:rPr>
      </w:pPr>
      <w:r w:rsidRPr="00E42030">
        <w:rPr>
          <w:rFonts w:ascii="Calibri" w:hAnsi="Calibri"/>
          <w:b/>
          <w:spacing w:val="-5"/>
          <w:sz w:val="24"/>
        </w:rPr>
        <w:t>Organizator i forma przetargu</w:t>
      </w:r>
    </w:p>
    <w:p w14:paraId="3C56C77F" w14:textId="7FDAC97E" w:rsidR="00406996" w:rsidRPr="00E42030" w:rsidRDefault="00406996" w:rsidP="00270C78">
      <w:pPr>
        <w:numPr>
          <w:ilvl w:val="0"/>
          <w:numId w:val="9"/>
        </w:numPr>
        <w:shd w:val="clear" w:color="auto" w:fill="FFFFFF"/>
        <w:spacing w:line="276" w:lineRule="auto"/>
        <w:ind w:right="29"/>
        <w:jc w:val="both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Sprzedaż samochod</w:t>
      </w:r>
      <w:r w:rsidR="009D0C8E" w:rsidRPr="00E42030">
        <w:rPr>
          <w:rFonts w:ascii="Calibri" w:hAnsi="Calibri"/>
          <w:spacing w:val="-5"/>
          <w:sz w:val="24"/>
        </w:rPr>
        <w:t>ów</w:t>
      </w:r>
      <w:r w:rsidRPr="00E42030">
        <w:rPr>
          <w:rFonts w:ascii="Calibri" w:hAnsi="Calibri"/>
          <w:spacing w:val="-5"/>
          <w:sz w:val="24"/>
        </w:rPr>
        <w:t xml:space="preserve"> nastąpi w trybie przetargu pisemnego nieograniczonego.</w:t>
      </w:r>
    </w:p>
    <w:p w14:paraId="68302568" w14:textId="77777777" w:rsidR="00406996" w:rsidRPr="00E42030" w:rsidRDefault="00406996" w:rsidP="00270C78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-1"/>
          <w:sz w:val="24"/>
        </w:rPr>
        <w:t>Przetarg organizuje Zakład Ubezpieczeń Społecznych Oddział w Wałbrzychu z siedzibą przy ul. Kasztanowej 1, 58-390 Wałbrzych, zwany dalej Organizatorem.</w:t>
      </w:r>
    </w:p>
    <w:p w14:paraId="1A17F18F" w14:textId="77777777" w:rsidR="00406996" w:rsidRPr="00E42030" w:rsidRDefault="00406996" w:rsidP="00270C78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-1"/>
          <w:sz w:val="24"/>
        </w:rPr>
        <w:t>Czynności związane z przeprowadzeniem przetargu, wykonuje komisja przetargowa.</w:t>
      </w:r>
    </w:p>
    <w:p w14:paraId="239AA835" w14:textId="77777777" w:rsidR="00270C78" w:rsidRPr="00E42030" w:rsidRDefault="00270C78" w:rsidP="00270C78">
      <w:pPr>
        <w:shd w:val="clear" w:color="auto" w:fill="FFFFFF"/>
        <w:spacing w:line="276" w:lineRule="auto"/>
        <w:jc w:val="center"/>
        <w:rPr>
          <w:rFonts w:ascii="Calibri" w:hAnsi="Calibri"/>
          <w:b/>
          <w:spacing w:val="19"/>
          <w:sz w:val="24"/>
        </w:rPr>
      </w:pPr>
    </w:p>
    <w:p w14:paraId="7F33C800" w14:textId="77777777" w:rsidR="00406996" w:rsidRPr="00E42030" w:rsidRDefault="00406996" w:rsidP="00270C78">
      <w:pPr>
        <w:shd w:val="clear" w:color="auto" w:fill="FFFFFF"/>
        <w:spacing w:line="276" w:lineRule="auto"/>
        <w:jc w:val="center"/>
        <w:rPr>
          <w:rFonts w:ascii="Calibri" w:hAnsi="Calibri"/>
          <w:b/>
          <w:spacing w:val="19"/>
          <w:sz w:val="24"/>
        </w:rPr>
      </w:pPr>
      <w:r w:rsidRPr="00E42030">
        <w:rPr>
          <w:rFonts w:ascii="Calibri" w:hAnsi="Calibri"/>
          <w:b/>
          <w:spacing w:val="19"/>
          <w:sz w:val="24"/>
        </w:rPr>
        <w:t xml:space="preserve">§2 </w:t>
      </w:r>
    </w:p>
    <w:p w14:paraId="008CA489" w14:textId="77777777" w:rsidR="00406996" w:rsidRPr="00E42030" w:rsidRDefault="00406996" w:rsidP="00270C78">
      <w:pPr>
        <w:shd w:val="clear" w:color="auto" w:fill="FFFFFF"/>
        <w:spacing w:line="276" w:lineRule="auto"/>
        <w:jc w:val="center"/>
        <w:rPr>
          <w:rFonts w:ascii="Calibri" w:hAnsi="Calibri"/>
          <w:b/>
          <w:spacing w:val="-1"/>
          <w:sz w:val="24"/>
        </w:rPr>
      </w:pPr>
      <w:r w:rsidRPr="00E42030">
        <w:rPr>
          <w:rFonts w:ascii="Calibri" w:hAnsi="Calibri"/>
          <w:b/>
          <w:spacing w:val="-1"/>
          <w:sz w:val="24"/>
        </w:rPr>
        <w:t>Przedmiot przetargu</w:t>
      </w:r>
    </w:p>
    <w:p w14:paraId="09F3C5E7" w14:textId="3AB0DA91" w:rsidR="009D0C8E" w:rsidRPr="00E42030" w:rsidRDefault="00406996" w:rsidP="005043D0">
      <w:p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Przedmiotem prze</w:t>
      </w:r>
      <w:r w:rsidR="008B3799" w:rsidRPr="00E42030">
        <w:rPr>
          <w:rFonts w:ascii="Calibri" w:hAnsi="Calibri"/>
          <w:sz w:val="24"/>
          <w:szCs w:val="24"/>
        </w:rPr>
        <w:t xml:space="preserve">targu jest sprzedaż </w:t>
      </w:r>
      <w:r w:rsidR="00CF703D" w:rsidRPr="00E42030">
        <w:rPr>
          <w:rFonts w:ascii="Calibri" w:hAnsi="Calibri"/>
          <w:sz w:val="24"/>
          <w:szCs w:val="24"/>
        </w:rPr>
        <w:t>samochod</w:t>
      </w:r>
      <w:r w:rsidR="009D0C8E" w:rsidRPr="00E42030">
        <w:rPr>
          <w:rFonts w:ascii="Calibri" w:hAnsi="Calibri"/>
          <w:sz w:val="24"/>
          <w:szCs w:val="24"/>
        </w:rPr>
        <w:t>ów</w:t>
      </w:r>
      <w:r w:rsidR="00CF703D" w:rsidRPr="00E42030">
        <w:rPr>
          <w:rFonts w:ascii="Calibri" w:hAnsi="Calibri"/>
          <w:sz w:val="24"/>
          <w:szCs w:val="24"/>
        </w:rPr>
        <w:t xml:space="preserve"> </w:t>
      </w:r>
      <w:r w:rsidR="00270C78" w:rsidRPr="00E42030">
        <w:rPr>
          <w:rFonts w:ascii="Calibri" w:hAnsi="Calibri"/>
          <w:sz w:val="24"/>
          <w:szCs w:val="24"/>
        </w:rPr>
        <w:t>ciężarow</w:t>
      </w:r>
      <w:r w:rsidR="009D0C8E" w:rsidRPr="00E42030">
        <w:rPr>
          <w:rFonts w:ascii="Calibri" w:hAnsi="Calibri"/>
          <w:sz w:val="24"/>
          <w:szCs w:val="24"/>
        </w:rPr>
        <w:t>ych:</w:t>
      </w:r>
    </w:p>
    <w:p w14:paraId="2E90CB0D" w14:textId="7FAF667E" w:rsidR="006233FA" w:rsidRPr="00E42030" w:rsidRDefault="009D0C8E" w:rsidP="005043D0">
      <w:pPr>
        <w:spacing w:line="276" w:lineRule="auto"/>
        <w:ind w:left="502"/>
        <w:rPr>
          <w:rFonts w:ascii="Calibri" w:hAnsi="Calibri"/>
          <w:b/>
          <w:bCs/>
          <w:sz w:val="24"/>
          <w:szCs w:val="24"/>
        </w:rPr>
      </w:pPr>
      <w:r w:rsidRPr="00E42030">
        <w:rPr>
          <w:rFonts w:ascii="Calibri" w:hAnsi="Calibri"/>
          <w:b/>
          <w:bCs/>
          <w:sz w:val="24"/>
          <w:szCs w:val="24"/>
        </w:rPr>
        <w:t>Ford Transit Connect</w:t>
      </w:r>
      <w:r w:rsidR="00270C78" w:rsidRPr="00E42030">
        <w:rPr>
          <w:rFonts w:ascii="Calibri" w:hAnsi="Calibri"/>
          <w:b/>
          <w:bCs/>
          <w:sz w:val="24"/>
          <w:szCs w:val="24"/>
        </w:rPr>
        <w:t xml:space="preserve"> </w:t>
      </w:r>
    </w:p>
    <w:p w14:paraId="03CA7CCE" w14:textId="6BEB3809" w:rsidR="00406996" w:rsidRPr="00E42030" w:rsidRDefault="00B25C5B" w:rsidP="005043D0">
      <w:pPr>
        <w:spacing w:line="276" w:lineRule="auto"/>
        <w:ind w:left="502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</w:t>
      </w:r>
      <w:r w:rsidR="00E0503D" w:rsidRPr="00E42030">
        <w:rPr>
          <w:rFonts w:ascii="Calibri" w:hAnsi="Calibri"/>
          <w:sz w:val="24"/>
          <w:szCs w:val="24"/>
        </w:rPr>
        <w:t xml:space="preserve"> </w:t>
      </w:r>
      <w:r w:rsidR="00CF703D" w:rsidRPr="00E42030">
        <w:rPr>
          <w:rFonts w:ascii="Calibri" w:hAnsi="Calibri"/>
          <w:sz w:val="24"/>
          <w:szCs w:val="24"/>
        </w:rPr>
        <w:t xml:space="preserve">pojemności </w:t>
      </w:r>
      <w:r w:rsidRPr="00E42030">
        <w:rPr>
          <w:rFonts w:ascii="Calibri" w:hAnsi="Calibri"/>
          <w:sz w:val="24"/>
          <w:szCs w:val="24"/>
        </w:rPr>
        <w:t>silnika</w:t>
      </w:r>
      <w:r w:rsidR="009E5C5F" w:rsidRPr="00E42030">
        <w:rPr>
          <w:rFonts w:ascii="Calibri" w:hAnsi="Calibri"/>
          <w:sz w:val="24"/>
          <w:szCs w:val="24"/>
        </w:rPr>
        <w:t xml:space="preserve"> </w:t>
      </w:r>
      <w:r w:rsidR="00A9780D" w:rsidRPr="00E42030">
        <w:rPr>
          <w:rFonts w:ascii="Calibri" w:hAnsi="Calibri"/>
          <w:sz w:val="24"/>
          <w:szCs w:val="24"/>
        </w:rPr>
        <w:t xml:space="preserve">1499 </w:t>
      </w:r>
      <w:r w:rsidR="00406996" w:rsidRPr="00E42030">
        <w:rPr>
          <w:rFonts w:ascii="Calibri" w:hAnsi="Calibri"/>
          <w:sz w:val="24"/>
          <w:szCs w:val="24"/>
        </w:rPr>
        <w:t>cm</w:t>
      </w:r>
      <w:r w:rsidR="00406996" w:rsidRPr="00E42030">
        <w:rPr>
          <w:rFonts w:ascii="Calibri" w:hAnsi="Calibri"/>
          <w:sz w:val="24"/>
          <w:szCs w:val="24"/>
          <w:vertAlign w:val="superscript"/>
        </w:rPr>
        <w:t>3</w:t>
      </w:r>
      <w:r w:rsidR="00406996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 xml:space="preserve">na olej napędowy, </w:t>
      </w:r>
      <w:r w:rsidR="00406996" w:rsidRPr="00E42030">
        <w:rPr>
          <w:rFonts w:ascii="Calibri" w:hAnsi="Calibri"/>
          <w:sz w:val="24"/>
          <w:szCs w:val="24"/>
        </w:rPr>
        <w:t>n</w:t>
      </w:r>
      <w:r w:rsidR="009D0C8E" w:rsidRPr="00E42030">
        <w:rPr>
          <w:rFonts w:ascii="Calibri" w:hAnsi="Calibri"/>
          <w:sz w:val="24"/>
          <w:szCs w:val="24"/>
        </w:rPr>
        <w:t>umer rejestracyjny</w:t>
      </w:r>
      <w:r w:rsidR="00406996" w:rsidRPr="00E42030">
        <w:rPr>
          <w:rFonts w:ascii="Calibri" w:hAnsi="Calibri"/>
          <w:sz w:val="24"/>
          <w:szCs w:val="24"/>
        </w:rPr>
        <w:t xml:space="preserve"> </w:t>
      </w:r>
      <w:r w:rsidR="009D0C8E" w:rsidRPr="00E42030">
        <w:rPr>
          <w:rFonts w:ascii="Calibri" w:hAnsi="Calibri"/>
          <w:b/>
          <w:bCs/>
          <w:sz w:val="24"/>
          <w:szCs w:val="24"/>
        </w:rPr>
        <w:t>DB3370H</w:t>
      </w:r>
      <w:r w:rsidR="00406996" w:rsidRPr="00E42030">
        <w:rPr>
          <w:rFonts w:ascii="Calibri" w:hAnsi="Calibri"/>
          <w:sz w:val="24"/>
          <w:szCs w:val="24"/>
        </w:rPr>
        <w:t>.</w:t>
      </w:r>
    </w:p>
    <w:p w14:paraId="0A22A9F7" w14:textId="7092F081" w:rsidR="00A9345E" w:rsidRPr="00E42030" w:rsidRDefault="00A9345E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Cena wywoławcza samochodu będącego przedmiotem przetargu wynosi: </w:t>
      </w:r>
      <w:r w:rsidR="0047481A" w:rsidRPr="0047481A">
        <w:rPr>
          <w:rFonts w:ascii="Calibri" w:hAnsi="Calibri"/>
          <w:b/>
          <w:bCs/>
          <w:sz w:val="24"/>
          <w:szCs w:val="24"/>
        </w:rPr>
        <w:t>39</w:t>
      </w:r>
      <w:r w:rsidR="00A9780D" w:rsidRPr="00E42030">
        <w:rPr>
          <w:rFonts w:ascii="Calibri" w:hAnsi="Calibri"/>
          <w:b/>
          <w:bCs/>
          <w:sz w:val="24"/>
          <w:szCs w:val="24"/>
        </w:rPr>
        <w:t>.</w:t>
      </w:r>
      <w:r w:rsidR="0047481A">
        <w:rPr>
          <w:rFonts w:ascii="Calibri" w:hAnsi="Calibri"/>
          <w:b/>
          <w:bCs/>
          <w:sz w:val="24"/>
          <w:szCs w:val="24"/>
        </w:rPr>
        <w:t>852</w:t>
      </w:r>
      <w:r w:rsidRPr="00E42030">
        <w:rPr>
          <w:rFonts w:ascii="Calibri" w:hAnsi="Calibri"/>
          <w:b/>
          <w:sz w:val="24"/>
          <w:szCs w:val="24"/>
        </w:rPr>
        <w:t xml:space="preserve"> zł.</w:t>
      </w:r>
    </w:p>
    <w:p w14:paraId="6EDF309F" w14:textId="16B425F7" w:rsidR="00A9345E" w:rsidRPr="00E42030" w:rsidRDefault="00A9345E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Cena wywoławcza została ustalona na podstawie opinii uprawnionego rzeczoznawcy- zał. nr 1 do niniejszego regulaminu.</w:t>
      </w:r>
    </w:p>
    <w:p w14:paraId="03593BB0" w14:textId="77777777" w:rsidR="00406996" w:rsidRPr="00E42030" w:rsidRDefault="00406996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Stan pojazdu określony jest w opinii rzeczoznawcy stanowiącej załącznik nr 1 </w:t>
      </w:r>
      <w:r w:rsidR="005E690C" w:rsidRPr="00E42030">
        <w:rPr>
          <w:rFonts w:ascii="Calibri" w:hAnsi="Calibri"/>
          <w:sz w:val="24"/>
          <w:szCs w:val="24"/>
        </w:rPr>
        <w:br/>
      </w:r>
      <w:r w:rsidRPr="00E42030">
        <w:rPr>
          <w:rFonts w:ascii="Calibri" w:hAnsi="Calibri"/>
          <w:sz w:val="24"/>
          <w:szCs w:val="24"/>
        </w:rPr>
        <w:t>do niniejszego regulaminu.</w:t>
      </w:r>
    </w:p>
    <w:p w14:paraId="11538ACF" w14:textId="77777777" w:rsidR="009F0ECA" w:rsidRPr="00E42030" w:rsidRDefault="009F0ECA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E42030">
        <w:rPr>
          <w:rFonts w:ascii="Calibri" w:hAnsi="Calibri" w:cs="Calibri"/>
          <w:sz w:val="24"/>
          <w:szCs w:val="24"/>
        </w:rPr>
        <w:t>Rekomendowanym działaniem jest dokonanie oględzin pojazdu będącego przedmiotem przetargu</w:t>
      </w:r>
      <w:r w:rsidR="00714ABE" w:rsidRPr="00E42030">
        <w:rPr>
          <w:rFonts w:ascii="Calibri" w:hAnsi="Calibri" w:cs="Calibri"/>
          <w:sz w:val="24"/>
          <w:szCs w:val="24"/>
        </w:rPr>
        <w:t>.</w:t>
      </w:r>
    </w:p>
    <w:p w14:paraId="4D00DFB2" w14:textId="632EFF05" w:rsidR="00B25C5B" w:rsidRPr="00E42030" w:rsidRDefault="00714ABE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Zainteresowani zakupem w</w:t>
      </w:r>
      <w:r w:rsidR="00B25C5B" w:rsidRPr="00E42030">
        <w:rPr>
          <w:rFonts w:ascii="Calibri" w:hAnsi="Calibri"/>
          <w:sz w:val="24"/>
          <w:szCs w:val="24"/>
        </w:rPr>
        <w:t>w</w:t>
      </w:r>
      <w:r w:rsidRPr="00E42030">
        <w:rPr>
          <w:rFonts w:ascii="Calibri" w:hAnsi="Calibri"/>
          <w:sz w:val="24"/>
          <w:szCs w:val="24"/>
        </w:rPr>
        <w:t>.</w:t>
      </w:r>
      <w:r w:rsidR="00B25C5B" w:rsidRPr="00E42030">
        <w:rPr>
          <w:rFonts w:ascii="Calibri" w:hAnsi="Calibri"/>
          <w:sz w:val="24"/>
          <w:szCs w:val="24"/>
        </w:rPr>
        <w:t xml:space="preserve"> pojazdu mog</w:t>
      </w:r>
      <w:r w:rsidR="008B3799" w:rsidRPr="00E42030">
        <w:rPr>
          <w:rFonts w:ascii="Calibri" w:hAnsi="Calibri"/>
          <w:sz w:val="24"/>
          <w:szCs w:val="24"/>
        </w:rPr>
        <w:t>ą oglądać samochód w Wałbrzychu</w:t>
      </w:r>
      <w:r w:rsidR="00B25C5B" w:rsidRPr="00E42030">
        <w:rPr>
          <w:rFonts w:ascii="Calibri" w:hAnsi="Calibri"/>
          <w:sz w:val="24"/>
          <w:szCs w:val="24"/>
        </w:rPr>
        <w:br/>
        <w:t>po uprzednim uzgodnieniu telefonicznym pod numerem telefonu: 74 6497</w:t>
      </w:r>
      <w:r w:rsidR="00270C78" w:rsidRPr="00E42030">
        <w:rPr>
          <w:rFonts w:ascii="Calibri" w:hAnsi="Calibri"/>
          <w:sz w:val="24"/>
          <w:szCs w:val="24"/>
        </w:rPr>
        <w:t>121</w:t>
      </w:r>
      <w:r w:rsidR="00B25C5B" w:rsidRPr="00E42030">
        <w:rPr>
          <w:rFonts w:ascii="Calibri" w:hAnsi="Calibri"/>
          <w:sz w:val="24"/>
          <w:szCs w:val="24"/>
        </w:rPr>
        <w:t xml:space="preserve"> </w:t>
      </w:r>
      <w:r w:rsidR="005E690C" w:rsidRPr="00E42030">
        <w:rPr>
          <w:rFonts w:ascii="Calibri" w:hAnsi="Calibri"/>
          <w:sz w:val="24"/>
          <w:szCs w:val="24"/>
        </w:rPr>
        <w:br/>
      </w:r>
      <w:r w:rsidR="00B25C5B" w:rsidRPr="00E42030">
        <w:rPr>
          <w:rFonts w:ascii="Calibri" w:hAnsi="Calibri"/>
          <w:sz w:val="24"/>
          <w:szCs w:val="24"/>
        </w:rPr>
        <w:t>(w</w:t>
      </w:r>
      <w:r w:rsidR="008B3799" w:rsidRPr="00E42030">
        <w:rPr>
          <w:rFonts w:ascii="Calibri" w:hAnsi="Calibri"/>
          <w:sz w:val="24"/>
          <w:szCs w:val="24"/>
        </w:rPr>
        <w:t xml:space="preserve"> dni robocze od 8.00 do 13.00).</w:t>
      </w:r>
    </w:p>
    <w:p w14:paraId="4CF33533" w14:textId="77777777" w:rsidR="00A9780D" w:rsidRPr="00E42030" w:rsidRDefault="00A9780D" w:rsidP="005043D0">
      <w:pPr>
        <w:spacing w:line="276" w:lineRule="auto"/>
        <w:ind w:firstLine="502"/>
        <w:rPr>
          <w:rFonts w:ascii="Calibri" w:hAnsi="Calibri"/>
          <w:b/>
          <w:bCs/>
          <w:sz w:val="24"/>
          <w:szCs w:val="24"/>
        </w:rPr>
      </w:pPr>
    </w:p>
    <w:p w14:paraId="63F70D50" w14:textId="182134CC" w:rsidR="009D0C8E" w:rsidRPr="00E42030" w:rsidRDefault="009D0C8E" w:rsidP="005043D0">
      <w:pPr>
        <w:spacing w:line="276" w:lineRule="auto"/>
        <w:ind w:firstLine="502"/>
        <w:rPr>
          <w:rFonts w:ascii="Calibri" w:hAnsi="Calibri"/>
          <w:b/>
          <w:bCs/>
          <w:sz w:val="24"/>
          <w:szCs w:val="24"/>
        </w:rPr>
      </w:pPr>
      <w:r w:rsidRPr="00E42030">
        <w:rPr>
          <w:rFonts w:ascii="Calibri" w:hAnsi="Calibri"/>
          <w:b/>
          <w:bCs/>
          <w:sz w:val="24"/>
          <w:szCs w:val="24"/>
        </w:rPr>
        <w:t xml:space="preserve">Ford Transit </w:t>
      </w:r>
      <w:proofErr w:type="spellStart"/>
      <w:r w:rsidRPr="00E42030">
        <w:rPr>
          <w:rFonts w:ascii="Calibri" w:hAnsi="Calibri"/>
          <w:b/>
          <w:bCs/>
          <w:sz w:val="24"/>
          <w:szCs w:val="24"/>
        </w:rPr>
        <w:t>Custom</w:t>
      </w:r>
      <w:proofErr w:type="spellEnd"/>
    </w:p>
    <w:p w14:paraId="1536F765" w14:textId="6050ED9C" w:rsidR="009D0C8E" w:rsidRPr="00E42030" w:rsidRDefault="009D0C8E" w:rsidP="005043D0">
      <w:pPr>
        <w:spacing w:line="276" w:lineRule="auto"/>
        <w:ind w:firstLine="502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o pojemności silnika </w:t>
      </w:r>
      <w:r w:rsidR="00A9780D" w:rsidRPr="00E42030">
        <w:rPr>
          <w:rFonts w:ascii="Calibri" w:hAnsi="Calibri"/>
          <w:sz w:val="24"/>
          <w:szCs w:val="24"/>
        </w:rPr>
        <w:t xml:space="preserve">1995 </w:t>
      </w:r>
      <w:r w:rsidRPr="00E42030">
        <w:rPr>
          <w:rFonts w:ascii="Calibri" w:hAnsi="Calibri"/>
          <w:sz w:val="24"/>
          <w:szCs w:val="24"/>
        </w:rPr>
        <w:t>cm</w:t>
      </w:r>
      <w:r w:rsidRPr="00E42030">
        <w:rPr>
          <w:rFonts w:ascii="Calibri" w:hAnsi="Calibri"/>
          <w:sz w:val="24"/>
          <w:szCs w:val="24"/>
          <w:vertAlign w:val="superscript"/>
        </w:rPr>
        <w:t>3</w:t>
      </w:r>
      <w:r w:rsidRPr="00E42030">
        <w:rPr>
          <w:rFonts w:ascii="Calibri" w:hAnsi="Calibri"/>
          <w:sz w:val="24"/>
          <w:szCs w:val="24"/>
        </w:rPr>
        <w:t xml:space="preserve"> na olej napędowy, numer rejestracyjny </w:t>
      </w:r>
      <w:r w:rsidRPr="00E42030">
        <w:rPr>
          <w:rFonts w:ascii="Calibri" w:hAnsi="Calibri"/>
          <w:b/>
          <w:bCs/>
          <w:sz w:val="24"/>
          <w:szCs w:val="24"/>
        </w:rPr>
        <w:t>DB4780H</w:t>
      </w:r>
      <w:r w:rsidR="00A9780D" w:rsidRPr="00E42030">
        <w:rPr>
          <w:rFonts w:ascii="Calibri" w:hAnsi="Calibri"/>
          <w:b/>
          <w:bCs/>
          <w:sz w:val="24"/>
          <w:szCs w:val="24"/>
        </w:rPr>
        <w:t>.</w:t>
      </w:r>
    </w:p>
    <w:p w14:paraId="574B1D20" w14:textId="314B468E" w:rsidR="009D0C8E" w:rsidRPr="00E42030" w:rsidRDefault="009D0C8E" w:rsidP="0047481A">
      <w:pPr>
        <w:pStyle w:val="Akapitzlist"/>
        <w:numPr>
          <w:ilvl w:val="0"/>
          <w:numId w:val="23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Cena wywoławcza samochodu będącego przedmiotem przetargu wynosi:</w:t>
      </w:r>
      <w:r w:rsidR="00A9780D" w:rsidRPr="00E42030">
        <w:rPr>
          <w:rFonts w:ascii="Calibri" w:hAnsi="Calibri"/>
          <w:sz w:val="24"/>
          <w:szCs w:val="24"/>
        </w:rPr>
        <w:t xml:space="preserve"> </w:t>
      </w:r>
      <w:r w:rsidR="00527D90" w:rsidRPr="00527D90">
        <w:rPr>
          <w:rFonts w:ascii="Calibri" w:hAnsi="Calibri"/>
          <w:b/>
          <w:bCs/>
          <w:sz w:val="24"/>
          <w:szCs w:val="24"/>
        </w:rPr>
        <w:t>5</w:t>
      </w:r>
      <w:r w:rsidR="0047481A">
        <w:rPr>
          <w:rFonts w:ascii="Calibri" w:hAnsi="Calibri"/>
          <w:b/>
          <w:bCs/>
          <w:sz w:val="24"/>
          <w:szCs w:val="24"/>
        </w:rPr>
        <w:t>1</w:t>
      </w:r>
      <w:r w:rsidR="00527D90" w:rsidRPr="00527D90">
        <w:rPr>
          <w:rFonts w:ascii="Calibri" w:hAnsi="Calibri"/>
          <w:b/>
          <w:bCs/>
          <w:sz w:val="24"/>
          <w:szCs w:val="24"/>
        </w:rPr>
        <w:t>.</w:t>
      </w:r>
      <w:r w:rsidR="0047481A">
        <w:rPr>
          <w:rFonts w:ascii="Calibri" w:hAnsi="Calibri"/>
          <w:b/>
          <w:bCs/>
          <w:sz w:val="24"/>
          <w:szCs w:val="24"/>
        </w:rPr>
        <w:t>435</w:t>
      </w:r>
      <w:r w:rsidRPr="00E42030">
        <w:rPr>
          <w:rFonts w:ascii="Calibri" w:hAnsi="Calibri"/>
          <w:b/>
          <w:sz w:val="24"/>
          <w:szCs w:val="24"/>
        </w:rPr>
        <w:t xml:space="preserve"> zł.</w:t>
      </w:r>
    </w:p>
    <w:p w14:paraId="77A94A09" w14:textId="41AB70F1" w:rsidR="009D0C8E" w:rsidRPr="0047481A" w:rsidRDefault="009D0C8E" w:rsidP="0047481A">
      <w:pPr>
        <w:pStyle w:val="Akapitzlist"/>
        <w:numPr>
          <w:ilvl w:val="0"/>
          <w:numId w:val="23"/>
        </w:numPr>
        <w:spacing w:line="276" w:lineRule="auto"/>
        <w:rPr>
          <w:rFonts w:ascii="Calibri" w:hAnsi="Calibri"/>
          <w:sz w:val="24"/>
          <w:szCs w:val="24"/>
        </w:rPr>
      </w:pPr>
      <w:r w:rsidRPr="0047481A">
        <w:rPr>
          <w:rFonts w:ascii="Calibri" w:hAnsi="Calibri"/>
          <w:sz w:val="24"/>
          <w:szCs w:val="24"/>
        </w:rPr>
        <w:t>Cena wywoławcza została ustalona na podstawie opinii uprawnionego rzeczoznawcy</w:t>
      </w:r>
      <w:r w:rsidR="0047481A" w:rsidRPr="0047481A">
        <w:rPr>
          <w:rFonts w:ascii="Calibri" w:hAnsi="Calibri"/>
          <w:sz w:val="24"/>
          <w:szCs w:val="24"/>
        </w:rPr>
        <w:t xml:space="preserve"> </w:t>
      </w:r>
      <w:r w:rsidRPr="0047481A">
        <w:rPr>
          <w:rFonts w:ascii="Calibri" w:hAnsi="Calibri"/>
          <w:sz w:val="24"/>
          <w:szCs w:val="24"/>
        </w:rPr>
        <w:t xml:space="preserve">- </w:t>
      </w:r>
      <w:r w:rsidRPr="0047481A">
        <w:rPr>
          <w:rFonts w:ascii="Calibri" w:hAnsi="Calibri"/>
          <w:sz w:val="24"/>
          <w:szCs w:val="24"/>
        </w:rPr>
        <w:lastRenderedPageBreak/>
        <w:t xml:space="preserve">zał. nr </w:t>
      </w:r>
      <w:r w:rsidR="0047481A" w:rsidRPr="0047481A">
        <w:rPr>
          <w:rFonts w:ascii="Calibri" w:hAnsi="Calibri"/>
          <w:sz w:val="24"/>
          <w:szCs w:val="24"/>
        </w:rPr>
        <w:t>1</w:t>
      </w:r>
      <w:r w:rsidRPr="0047481A">
        <w:rPr>
          <w:rFonts w:ascii="Calibri" w:hAnsi="Calibri"/>
          <w:sz w:val="24"/>
          <w:szCs w:val="24"/>
        </w:rPr>
        <w:t xml:space="preserve"> do niniejszego regulaminu.</w:t>
      </w:r>
    </w:p>
    <w:p w14:paraId="348A2D50" w14:textId="11D721F5" w:rsidR="009D0C8E" w:rsidRPr="00E42030" w:rsidRDefault="009D0C8E" w:rsidP="00A9780D">
      <w:pPr>
        <w:pStyle w:val="Akapitzlist"/>
        <w:numPr>
          <w:ilvl w:val="0"/>
          <w:numId w:val="23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Stan pojazdu określony jest w opinii rzeczoznawcy stanowiącej załącznik nr 1 </w:t>
      </w:r>
      <w:r w:rsidRPr="00E42030">
        <w:rPr>
          <w:rFonts w:ascii="Calibri" w:hAnsi="Calibri"/>
          <w:sz w:val="24"/>
          <w:szCs w:val="24"/>
        </w:rPr>
        <w:br/>
        <w:t>do niniejszego regulaminu.</w:t>
      </w:r>
    </w:p>
    <w:p w14:paraId="33F91B39" w14:textId="22E15380" w:rsidR="009D0C8E" w:rsidRPr="00E42030" w:rsidRDefault="009D0C8E" w:rsidP="00A9780D">
      <w:pPr>
        <w:pStyle w:val="Akapitzlist"/>
        <w:numPr>
          <w:ilvl w:val="0"/>
          <w:numId w:val="23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 w:cs="Calibri"/>
          <w:sz w:val="24"/>
          <w:szCs w:val="24"/>
        </w:rPr>
        <w:t>Rekomendowanym działaniem jest dokonanie oględzin pojazdu będącego przedmiotem przetargu.</w:t>
      </w:r>
    </w:p>
    <w:p w14:paraId="76962648" w14:textId="77777777" w:rsidR="009D0C8E" w:rsidRPr="00E42030" w:rsidRDefault="009D0C8E" w:rsidP="00A9780D">
      <w:pPr>
        <w:pStyle w:val="Akapitzlist"/>
        <w:numPr>
          <w:ilvl w:val="0"/>
          <w:numId w:val="23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Zainteresowani zakupem ww. pojazdu mogą oglądać samochód w Wałbrzychu</w:t>
      </w:r>
      <w:r w:rsidRPr="00E42030">
        <w:rPr>
          <w:rFonts w:ascii="Calibri" w:hAnsi="Calibri"/>
          <w:sz w:val="24"/>
          <w:szCs w:val="24"/>
        </w:rPr>
        <w:br/>
        <w:t xml:space="preserve">po uprzednim uzgodnieniu telefonicznym pod numerem telefonu: 74 64 97 121 </w:t>
      </w:r>
      <w:r w:rsidRPr="00E42030">
        <w:rPr>
          <w:rFonts w:ascii="Calibri" w:hAnsi="Calibri"/>
          <w:sz w:val="24"/>
          <w:szCs w:val="24"/>
        </w:rPr>
        <w:br/>
        <w:t>(w dni robocze od 8.00 do 13.00).</w:t>
      </w:r>
    </w:p>
    <w:p w14:paraId="359287DB" w14:textId="77777777" w:rsidR="00270C78" w:rsidRPr="00E42030" w:rsidRDefault="00270C78" w:rsidP="005043D0">
      <w:pPr>
        <w:shd w:val="clear" w:color="auto" w:fill="FFFFFF"/>
        <w:spacing w:line="276" w:lineRule="auto"/>
        <w:ind w:right="68"/>
        <w:rPr>
          <w:rFonts w:ascii="Calibri" w:hAnsi="Calibri"/>
          <w:b/>
          <w:spacing w:val="19"/>
          <w:sz w:val="24"/>
        </w:rPr>
      </w:pPr>
    </w:p>
    <w:p w14:paraId="5172AE61" w14:textId="77777777" w:rsidR="00406996" w:rsidRPr="00E42030" w:rsidRDefault="00406996" w:rsidP="005043D0">
      <w:pPr>
        <w:shd w:val="clear" w:color="auto" w:fill="FFFFFF"/>
        <w:spacing w:line="276" w:lineRule="auto"/>
        <w:ind w:right="68"/>
        <w:jc w:val="center"/>
        <w:rPr>
          <w:rFonts w:ascii="Calibri" w:hAnsi="Calibri"/>
          <w:b/>
          <w:spacing w:val="-1"/>
          <w:sz w:val="24"/>
        </w:rPr>
      </w:pPr>
      <w:r w:rsidRPr="00E42030">
        <w:rPr>
          <w:rFonts w:ascii="Calibri" w:hAnsi="Calibri"/>
          <w:b/>
          <w:spacing w:val="19"/>
          <w:sz w:val="24"/>
        </w:rPr>
        <w:t>§</w:t>
      </w:r>
      <w:r w:rsidRPr="00E42030">
        <w:rPr>
          <w:rFonts w:ascii="Calibri" w:hAnsi="Calibri"/>
          <w:b/>
          <w:spacing w:val="-1"/>
          <w:sz w:val="24"/>
        </w:rPr>
        <w:t xml:space="preserve">3 </w:t>
      </w:r>
      <w:r w:rsidR="005519BB" w:rsidRPr="00E42030">
        <w:rPr>
          <w:rFonts w:ascii="Calibri" w:hAnsi="Calibri"/>
          <w:b/>
          <w:spacing w:val="-1"/>
          <w:sz w:val="24"/>
        </w:rPr>
        <w:br/>
      </w:r>
      <w:r w:rsidRPr="00E42030">
        <w:rPr>
          <w:rFonts w:ascii="Calibri" w:hAnsi="Calibri"/>
          <w:b/>
          <w:spacing w:val="-1"/>
          <w:sz w:val="24"/>
        </w:rPr>
        <w:t>Ogłoszenie przetargu</w:t>
      </w:r>
    </w:p>
    <w:p w14:paraId="3798A691" w14:textId="77777777" w:rsidR="00406996" w:rsidRPr="00E42030" w:rsidRDefault="00406996" w:rsidP="005043D0">
      <w:pPr>
        <w:numPr>
          <w:ilvl w:val="0"/>
          <w:numId w:val="11"/>
        </w:numPr>
        <w:shd w:val="clear" w:color="auto" w:fill="FFFFFF"/>
        <w:spacing w:line="276" w:lineRule="auto"/>
        <w:ind w:left="567" w:right="19" w:hanging="425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-1"/>
          <w:sz w:val="24"/>
        </w:rPr>
        <w:t>Ogłoszenie o przetargu zostanie zamieszczone w siedzibach jednostek terenowych O</w:t>
      </w:r>
      <w:r w:rsidR="008B3799" w:rsidRPr="00E42030">
        <w:rPr>
          <w:rFonts w:ascii="Calibri" w:hAnsi="Calibri"/>
          <w:spacing w:val="-1"/>
          <w:sz w:val="24"/>
        </w:rPr>
        <w:t xml:space="preserve">ddziału ZUS w Wałbrzychu oraz w </w:t>
      </w:r>
      <w:r w:rsidRPr="00E42030">
        <w:rPr>
          <w:rFonts w:ascii="Calibri" w:hAnsi="Calibri"/>
          <w:spacing w:val="-1"/>
          <w:sz w:val="24"/>
        </w:rPr>
        <w:t xml:space="preserve">serwisie informacyjnym ZUS na stronie </w:t>
      </w:r>
      <w:hyperlink r:id="rId5" w:history="1">
        <w:r w:rsidRPr="00E42030">
          <w:rPr>
            <w:rFonts w:ascii="Calibri" w:hAnsi="Calibri"/>
            <w:spacing w:val="-1"/>
            <w:sz w:val="24"/>
          </w:rPr>
          <w:t>www.zus.pl</w:t>
        </w:r>
      </w:hyperlink>
      <w:r w:rsidRPr="00E42030">
        <w:rPr>
          <w:rFonts w:ascii="Calibri" w:hAnsi="Calibri"/>
          <w:spacing w:val="-1"/>
          <w:sz w:val="24"/>
        </w:rPr>
        <w:t>.</w:t>
      </w:r>
      <w:r w:rsidR="00B25C5B" w:rsidRPr="00E42030">
        <w:rPr>
          <w:rFonts w:ascii="Calibri" w:hAnsi="Calibri"/>
          <w:spacing w:val="-1"/>
          <w:sz w:val="24"/>
        </w:rPr>
        <w:t>, w zakładce „Mienie zbędne”.</w:t>
      </w:r>
    </w:p>
    <w:p w14:paraId="763ACEA8" w14:textId="77777777" w:rsidR="002B205F" w:rsidRPr="00E42030" w:rsidRDefault="002B205F" w:rsidP="005043D0">
      <w:pPr>
        <w:shd w:val="clear" w:color="auto" w:fill="FFFFFF"/>
        <w:spacing w:line="276" w:lineRule="auto"/>
        <w:ind w:right="51"/>
        <w:rPr>
          <w:rFonts w:ascii="Calibri" w:hAnsi="Calibri"/>
          <w:b/>
          <w:spacing w:val="16"/>
          <w:sz w:val="24"/>
        </w:rPr>
      </w:pPr>
    </w:p>
    <w:p w14:paraId="4916F5E5" w14:textId="77777777" w:rsidR="00406996" w:rsidRPr="00E42030" w:rsidRDefault="00406996" w:rsidP="005043D0">
      <w:pPr>
        <w:shd w:val="clear" w:color="auto" w:fill="FFFFFF"/>
        <w:spacing w:line="276" w:lineRule="auto"/>
        <w:ind w:right="51"/>
        <w:jc w:val="center"/>
        <w:rPr>
          <w:rFonts w:ascii="Calibri" w:hAnsi="Calibri"/>
          <w:b/>
          <w:spacing w:val="-1"/>
          <w:sz w:val="24"/>
        </w:rPr>
      </w:pPr>
      <w:r w:rsidRPr="00E42030">
        <w:rPr>
          <w:rFonts w:ascii="Calibri" w:hAnsi="Calibri"/>
          <w:b/>
          <w:spacing w:val="16"/>
          <w:sz w:val="24"/>
        </w:rPr>
        <w:t xml:space="preserve">§4 </w:t>
      </w:r>
      <w:r w:rsidR="005519BB" w:rsidRPr="00E42030">
        <w:rPr>
          <w:rFonts w:ascii="Calibri" w:hAnsi="Calibri"/>
          <w:b/>
          <w:spacing w:val="16"/>
          <w:sz w:val="24"/>
        </w:rPr>
        <w:br/>
      </w:r>
      <w:r w:rsidRPr="00E42030">
        <w:rPr>
          <w:rFonts w:ascii="Calibri" w:hAnsi="Calibri"/>
          <w:b/>
          <w:spacing w:val="-1"/>
          <w:sz w:val="24"/>
        </w:rPr>
        <w:t>Uczestnicy przetargu oraz warunki udziału</w:t>
      </w:r>
    </w:p>
    <w:p w14:paraId="10E43D91" w14:textId="77777777" w:rsidR="00406996" w:rsidRPr="00E42030" w:rsidRDefault="00406996" w:rsidP="005043D0">
      <w:pPr>
        <w:numPr>
          <w:ilvl w:val="0"/>
          <w:numId w:val="12"/>
        </w:numPr>
        <w:shd w:val="clear" w:color="auto" w:fill="FFFFFF"/>
        <w:spacing w:line="276" w:lineRule="auto"/>
        <w:ind w:left="567" w:hanging="425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1"/>
          <w:sz w:val="24"/>
        </w:rPr>
        <w:t>W przetargu mogą uczestniczyć osoby</w:t>
      </w:r>
      <w:r w:rsidR="001D1F93" w:rsidRPr="00E42030">
        <w:rPr>
          <w:rFonts w:ascii="Calibri" w:hAnsi="Calibri"/>
          <w:spacing w:val="1"/>
          <w:sz w:val="24"/>
        </w:rPr>
        <w:t xml:space="preserve"> </w:t>
      </w:r>
      <w:r w:rsidR="00143B49" w:rsidRPr="00E42030">
        <w:rPr>
          <w:rFonts w:ascii="Calibri" w:hAnsi="Calibri"/>
          <w:spacing w:val="1"/>
          <w:sz w:val="24"/>
        </w:rPr>
        <w:t>prawne oraz jednostki organizacyjne nie</w:t>
      </w:r>
      <w:r w:rsidR="008B3799" w:rsidRPr="00E42030">
        <w:rPr>
          <w:rFonts w:ascii="Calibri" w:hAnsi="Calibri"/>
          <w:spacing w:val="1"/>
          <w:sz w:val="24"/>
        </w:rPr>
        <w:t xml:space="preserve"> posiadające osobowości prawnej</w:t>
      </w:r>
      <w:r w:rsidRPr="00E42030">
        <w:rPr>
          <w:rFonts w:ascii="Calibri" w:hAnsi="Calibri"/>
          <w:spacing w:val="-1"/>
          <w:sz w:val="24"/>
        </w:rPr>
        <w:t>.</w:t>
      </w:r>
    </w:p>
    <w:p w14:paraId="1F1AA251" w14:textId="77777777" w:rsidR="009431D3" w:rsidRPr="00E42030" w:rsidRDefault="009431D3" w:rsidP="005043D0">
      <w:pPr>
        <w:numPr>
          <w:ilvl w:val="0"/>
          <w:numId w:val="12"/>
        </w:numPr>
        <w:shd w:val="clear" w:color="auto" w:fill="FFFFFF"/>
        <w:spacing w:line="276" w:lineRule="auto"/>
        <w:ind w:left="567" w:hanging="425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-1"/>
          <w:sz w:val="24"/>
        </w:rPr>
        <w:t>W przetargu nie mogą uczestniczyć osoby wchodzące w skład Komisji przetargowej oraz osoby z nimi związane.</w:t>
      </w:r>
    </w:p>
    <w:p w14:paraId="4A13326F" w14:textId="77777777" w:rsidR="00A9780D" w:rsidRPr="00E42030" w:rsidRDefault="00A9780D" w:rsidP="00A9780D">
      <w:pPr>
        <w:shd w:val="clear" w:color="auto" w:fill="FFFFFF"/>
        <w:spacing w:line="276" w:lineRule="auto"/>
        <w:ind w:left="567"/>
        <w:rPr>
          <w:rFonts w:ascii="Calibri" w:hAnsi="Calibri"/>
          <w:spacing w:val="-1"/>
          <w:sz w:val="24"/>
        </w:rPr>
      </w:pPr>
    </w:p>
    <w:p w14:paraId="5BD1D192" w14:textId="77777777" w:rsidR="00406996" w:rsidRPr="00E42030" w:rsidRDefault="00406996" w:rsidP="005043D0">
      <w:pPr>
        <w:shd w:val="clear" w:color="auto" w:fill="FFFFFF"/>
        <w:spacing w:line="276" w:lineRule="auto"/>
        <w:jc w:val="center"/>
        <w:rPr>
          <w:rFonts w:ascii="Calibri" w:hAnsi="Calibri"/>
          <w:b/>
          <w:spacing w:val="-1"/>
          <w:sz w:val="24"/>
          <w:szCs w:val="24"/>
        </w:rPr>
      </w:pPr>
      <w:r w:rsidRPr="00E42030">
        <w:rPr>
          <w:rFonts w:ascii="Calibri" w:hAnsi="Calibri"/>
          <w:b/>
          <w:spacing w:val="19"/>
          <w:sz w:val="24"/>
          <w:szCs w:val="24"/>
        </w:rPr>
        <w:t>§</w:t>
      </w:r>
      <w:r w:rsidR="00270C78" w:rsidRPr="00E42030">
        <w:rPr>
          <w:rFonts w:ascii="Calibri" w:hAnsi="Calibri"/>
          <w:b/>
          <w:spacing w:val="19"/>
          <w:sz w:val="24"/>
          <w:szCs w:val="24"/>
        </w:rPr>
        <w:t>5</w:t>
      </w:r>
      <w:r w:rsidRPr="00E42030">
        <w:rPr>
          <w:rFonts w:ascii="Calibri" w:hAnsi="Calibri"/>
          <w:b/>
          <w:spacing w:val="-1"/>
          <w:sz w:val="24"/>
          <w:szCs w:val="24"/>
        </w:rPr>
        <w:t xml:space="preserve"> </w:t>
      </w:r>
      <w:r w:rsidR="005519BB" w:rsidRPr="00E42030">
        <w:rPr>
          <w:rFonts w:ascii="Calibri" w:hAnsi="Calibri"/>
          <w:b/>
          <w:spacing w:val="-1"/>
          <w:sz w:val="24"/>
          <w:szCs w:val="24"/>
        </w:rPr>
        <w:br/>
      </w:r>
      <w:r w:rsidRPr="00E42030">
        <w:rPr>
          <w:rFonts w:ascii="Calibri" w:hAnsi="Calibri"/>
          <w:b/>
          <w:spacing w:val="-1"/>
          <w:sz w:val="24"/>
          <w:szCs w:val="24"/>
        </w:rPr>
        <w:t>Przygotowanie oferty</w:t>
      </w:r>
    </w:p>
    <w:p w14:paraId="1B61A735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Składana oferta musi zawierać:</w:t>
      </w:r>
    </w:p>
    <w:p w14:paraId="0C585594" w14:textId="77777777" w:rsidR="00406996" w:rsidRPr="00E42030" w:rsidRDefault="00406996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oznaczenie podmiotu s</w:t>
      </w:r>
      <w:r w:rsidR="008B3799" w:rsidRPr="00E42030">
        <w:rPr>
          <w:rFonts w:ascii="Calibri" w:hAnsi="Calibri"/>
          <w:sz w:val="24"/>
          <w:szCs w:val="24"/>
        </w:rPr>
        <w:t>kładającego ofertę –</w:t>
      </w:r>
      <w:r w:rsidR="00714ABE" w:rsidRPr="00E42030">
        <w:rPr>
          <w:rFonts w:ascii="Calibri" w:hAnsi="Calibri"/>
          <w:sz w:val="24"/>
          <w:szCs w:val="24"/>
        </w:rPr>
        <w:t xml:space="preserve"> </w:t>
      </w:r>
      <w:r w:rsidR="008B3799" w:rsidRPr="00E42030">
        <w:rPr>
          <w:rFonts w:ascii="Calibri" w:hAnsi="Calibri"/>
          <w:sz w:val="24"/>
          <w:szCs w:val="24"/>
        </w:rPr>
        <w:t>nazwę firmy</w:t>
      </w:r>
      <w:r w:rsidR="009F0ECA" w:rsidRPr="00E42030">
        <w:rPr>
          <w:rFonts w:ascii="Calibri" w:hAnsi="Calibri"/>
          <w:sz w:val="24"/>
          <w:szCs w:val="24"/>
        </w:rPr>
        <w:t>,</w:t>
      </w:r>
      <w:r w:rsidRPr="00E42030">
        <w:rPr>
          <w:rFonts w:ascii="Calibri" w:hAnsi="Calibri"/>
          <w:sz w:val="24"/>
          <w:szCs w:val="24"/>
        </w:rPr>
        <w:t xml:space="preserve"> </w:t>
      </w:r>
      <w:r w:rsidR="008B3799" w:rsidRPr="00E42030">
        <w:rPr>
          <w:rFonts w:ascii="Calibri" w:hAnsi="Calibri"/>
          <w:sz w:val="24"/>
          <w:szCs w:val="24"/>
        </w:rPr>
        <w:t>adres siedziby</w:t>
      </w:r>
      <w:r w:rsidR="00143B49" w:rsidRPr="00E42030">
        <w:rPr>
          <w:rFonts w:ascii="Calibri" w:hAnsi="Calibri"/>
          <w:sz w:val="24"/>
          <w:szCs w:val="24"/>
        </w:rPr>
        <w:t>,</w:t>
      </w:r>
      <w:r w:rsidR="008B3799" w:rsidRPr="00E42030">
        <w:rPr>
          <w:rFonts w:ascii="Calibri" w:hAnsi="Calibri"/>
          <w:sz w:val="24"/>
          <w:szCs w:val="24"/>
        </w:rPr>
        <w:t xml:space="preserve"> </w:t>
      </w:r>
      <w:r w:rsidR="009F0ECA" w:rsidRPr="00E42030">
        <w:rPr>
          <w:rFonts w:ascii="Calibri" w:hAnsi="Calibri"/>
          <w:sz w:val="24"/>
          <w:szCs w:val="24"/>
        </w:rPr>
        <w:t>adres email i telefon kontaktowy oferenta,</w:t>
      </w:r>
    </w:p>
    <w:p w14:paraId="33D7C085" w14:textId="77777777" w:rsidR="00406996" w:rsidRPr="00E42030" w:rsidRDefault="008B3799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datę i miejsce</w:t>
      </w:r>
      <w:r w:rsidR="00406996" w:rsidRPr="00E42030">
        <w:rPr>
          <w:rFonts w:ascii="Calibri" w:hAnsi="Calibri"/>
          <w:sz w:val="24"/>
          <w:szCs w:val="24"/>
        </w:rPr>
        <w:t xml:space="preserve"> sporządzenia oferty</w:t>
      </w:r>
      <w:r w:rsidR="00DE57B4" w:rsidRPr="00E42030">
        <w:rPr>
          <w:rFonts w:ascii="Calibri" w:hAnsi="Calibri"/>
          <w:sz w:val="24"/>
          <w:szCs w:val="24"/>
        </w:rPr>
        <w:t>,</w:t>
      </w:r>
    </w:p>
    <w:p w14:paraId="7701792B" w14:textId="77777777" w:rsidR="00406996" w:rsidRPr="00E42030" w:rsidRDefault="00F90D14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proponowaną cenę nabycia.</w:t>
      </w:r>
    </w:p>
    <w:p w14:paraId="0E925212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Oferta musi być sporządzona w języku polskim.</w:t>
      </w:r>
    </w:p>
    <w:p w14:paraId="1E63424D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Oferta oraz załączone do niej dokumenty muszą być podpisane. Za podpis uznaje się własnoręczny podpis złożony przez oferenta lub osobę upoważnioną do reprezentowania oferenta.</w:t>
      </w:r>
    </w:p>
    <w:p w14:paraId="60F33B91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Poprawki lub zmiany w ofercie muszą być dokonane w sposób czytelny, parafowane przez osobę podpisującą ofertę.</w:t>
      </w:r>
    </w:p>
    <w:p w14:paraId="6E412155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Do oferty należy dołączyć:</w:t>
      </w:r>
    </w:p>
    <w:p w14:paraId="53A8BD27" w14:textId="77777777" w:rsidR="00406996" w:rsidRPr="00E42030" w:rsidRDefault="00406996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odpis z właściwego rejestru lub z centralnej ewidencji i informacji o działalności gospoda</w:t>
      </w:r>
      <w:r w:rsidR="00B25C5B" w:rsidRPr="00E42030">
        <w:rPr>
          <w:rFonts w:ascii="Calibri" w:hAnsi="Calibri"/>
          <w:sz w:val="24"/>
          <w:szCs w:val="24"/>
        </w:rPr>
        <w:t>rczej w przypadku osoby prawnej,</w:t>
      </w:r>
    </w:p>
    <w:p w14:paraId="0B6D6400" w14:textId="77777777" w:rsidR="00406996" w:rsidRPr="00E42030" w:rsidRDefault="00406996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 przypadku reprezentowania oferenta przez upoważnioną osobę należy dołączyć aktualne pełnomocnictwo.</w:t>
      </w:r>
    </w:p>
    <w:p w14:paraId="7EA21DE0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lastRenderedPageBreak/>
        <w:t xml:space="preserve"> Oferta musi być złożona</w:t>
      </w:r>
      <w:r w:rsidR="008B3799" w:rsidRPr="00E42030">
        <w:rPr>
          <w:rFonts w:ascii="Calibri" w:hAnsi="Calibri"/>
          <w:sz w:val="24"/>
          <w:szCs w:val="24"/>
        </w:rPr>
        <w:t xml:space="preserve"> w formie pisemnej</w:t>
      </w:r>
      <w:r w:rsidR="00401A8C" w:rsidRPr="00E42030">
        <w:rPr>
          <w:rFonts w:ascii="Calibri" w:hAnsi="Calibri"/>
          <w:sz w:val="24"/>
          <w:szCs w:val="24"/>
        </w:rPr>
        <w:t>,</w:t>
      </w:r>
      <w:r w:rsidR="008B3799" w:rsidRPr="00E42030">
        <w:rPr>
          <w:rFonts w:ascii="Calibri" w:hAnsi="Calibri"/>
          <w:sz w:val="24"/>
          <w:szCs w:val="24"/>
        </w:rPr>
        <w:t xml:space="preserve"> </w:t>
      </w:r>
      <w:r w:rsidR="00401A8C" w:rsidRPr="00E42030">
        <w:rPr>
          <w:rFonts w:ascii="Calibri" w:hAnsi="Calibri"/>
          <w:sz w:val="24"/>
          <w:szCs w:val="24"/>
        </w:rPr>
        <w:t xml:space="preserve">papierowej </w:t>
      </w:r>
      <w:r w:rsidR="00143B49" w:rsidRPr="00E42030">
        <w:rPr>
          <w:rFonts w:ascii="Calibri" w:hAnsi="Calibri"/>
          <w:sz w:val="24"/>
          <w:szCs w:val="24"/>
        </w:rPr>
        <w:t>-</w:t>
      </w:r>
      <w:r w:rsidRPr="00E42030">
        <w:rPr>
          <w:rFonts w:ascii="Calibri" w:hAnsi="Calibri"/>
          <w:sz w:val="24"/>
          <w:szCs w:val="24"/>
        </w:rPr>
        <w:t xml:space="preserve"> na Formularzu oferty, stanowiącym załącznik nr 2 do Regulaminu.</w:t>
      </w:r>
    </w:p>
    <w:p w14:paraId="2C611E53" w14:textId="77777777" w:rsidR="00270C78" w:rsidRPr="00E42030" w:rsidRDefault="00270C78" w:rsidP="005043D0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24D52B0C" w14:textId="77777777" w:rsidR="00433841" w:rsidRPr="00E42030" w:rsidRDefault="00433841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6</w:t>
      </w:r>
    </w:p>
    <w:p w14:paraId="20E13D7C" w14:textId="77777777" w:rsidR="00433841" w:rsidRPr="00E42030" w:rsidRDefault="00433841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Forma dokumentów</w:t>
      </w:r>
    </w:p>
    <w:p w14:paraId="7C007484" w14:textId="77777777" w:rsidR="00433841" w:rsidRPr="00E42030" w:rsidRDefault="00433841" w:rsidP="005043D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Wymagane dokumenty powinny być złożone w formie oryginału lub kserokopii potwierdzonej za zgodność z oryginałem przez osobę składającą ofertę lub osobę uprawnioną do reprezentowania oferenta.</w:t>
      </w:r>
    </w:p>
    <w:p w14:paraId="3882EE2E" w14:textId="77777777" w:rsidR="00433841" w:rsidRPr="00E42030" w:rsidRDefault="00433841" w:rsidP="005043D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Pełnomocnictwo należy dołączyć w oryginale lub potwierdzone notarialnie.</w:t>
      </w:r>
    </w:p>
    <w:p w14:paraId="11F828DD" w14:textId="77777777" w:rsidR="00433841" w:rsidRPr="00E42030" w:rsidRDefault="00433841" w:rsidP="005043D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 przypadku, gdy załączone do oferty dokumenty zostały sporządzone w języku obcym, niezbędne jest przedstawienie ich tłumaczenia na język polski wykonanego przez tłumacza przysięgłego.</w:t>
      </w:r>
    </w:p>
    <w:p w14:paraId="31F17304" w14:textId="77777777" w:rsidR="00433841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 xml:space="preserve">§ </w:t>
      </w:r>
      <w:r w:rsidR="00270C78" w:rsidRPr="00E42030">
        <w:rPr>
          <w:rFonts w:ascii="Calibri" w:hAnsi="Calibri"/>
          <w:b/>
          <w:sz w:val="24"/>
          <w:szCs w:val="24"/>
        </w:rPr>
        <w:t>7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="00433841" w:rsidRPr="00E42030">
        <w:rPr>
          <w:rFonts w:ascii="Calibri" w:hAnsi="Calibri"/>
          <w:b/>
          <w:sz w:val="24"/>
          <w:szCs w:val="24"/>
        </w:rPr>
        <w:t>Składanie oferty</w:t>
      </w:r>
    </w:p>
    <w:p w14:paraId="16D63FD7" w14:textId="77777777" w:rsidR="00433841" w:rsidRPr="00E42030" w:rsidRDefault="00433841" w:rsidP="005043D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720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Ofertę należy złożyć w zamkniętej kopercie oznaczonej w następujący sposób:</w:t>
      </w:r>
    </w:p>
    <w:p w14:paraId="345BD759" w14:textId="79590886" w:rsidR="00433841" w:rsidRPr="00E42030" w:rsidRDefault="00433841" w:rsidP="005043D0">
      <w:pPr>
        <w:pStyle w:val="Akapitzlist"/>
        <w:numPr>
          <w:ilvl w:val="0"/>
          <w:numId w:val="28"/>
        </w:numPr>
        <w:spacing w:line="276" w:lineRule="auto"/>
        <w:rPr>
          <w:rFonts w:ascii="Calibri" w:hAnsi="Calibri"/>
          <w:b/>
          <w:i/>
          <w:sz w:val="24"/>
          <w:szCs w:val="24"/>
        </w:rPr>
      </w:pPr>
      <w:r w:rsidRPr="00E42030">
        <w:rPr>
          <w:rFonts w:ascii="Calibri" w:hAnsi="Calibri"/>
          <w:b/>
          <w:i/>
          <w:sz w:val="24"/>
          <w:szCs w:val="24"/>
        </w:rPr>
        <w:t xml:space="preserve">„PRZETARG – </w:t>
      </w:r>
      <w:r w:rsidR="009D0C8E" w:rsidRPr="00E42030">
        <w:rPr>
          <w:rFonts w:ascii="Calibri" w:hAnsi="Calibri"/>
          <w:b/>
          <w:i/>
          <w:sz w:val="24"/>
          <w:szCs w:val="24"/>
        </w:rPr>
        <w:t>FORD TRANSIT CONNECT</w:t>
      </w:r>
      <w:r w:rsidRPr="00E42030">
        <w:rPr>
          <w:rFonts w:ascii="Calibri" w:hAnsi="Calibri"/>
          <w:b/>
          <w:i/>
          <w:sz w:val="24"/>
          <w:szCs w:val="24"/>
        </w:rPr>
        <w:t>”</w:t>
      </w:r>
    </w:p>
    <w:p w14:paraId="42614CAB" w14:textId="77777777" w:rsidR="00433841" w:rsidRPr="00E42030" w:rsidRDefault="00433841" w:rsidP="005043D0">
      <w:pPr>
        <w:pStyle w:val="Akapitzlist"/>
        <w:spacing w:line="276" w:lineRule="auto"/>
        <w:ind w:left="1440" w:firstLine="684"/>
        <w:rPr>
          <w:rFonts w:ascii="Calibri" w:hAnsi="Calibri"/>
          <w:b/>
          <w:i/>
          <w:sz w:val="24"/>
          <w:szCs w:val="24"/>
        </w:rPr>
      </w:pPr>
      <w:r w:rsidRPr="00E42030">
        <w:rPr>
          <w:rFonts w:ascii="Calibri" w:hAnsi="Calibri"/>
          <w:b/>
          <w:i/>
          <w:sz w:val="24"/>
          <w:szCs w:val="24"/>
        </w:rPr>
        <w:t>NIE OTWIERAĆ</w:t>
      </w:r>
    </w:p>
    <w:p w14:paraId="3230EBB2" w14:textId="309C1F90" w:rsidR="009D0C8E" w:rsidRPr="00E42030" w:rsidRDefault="009D0C8E" w:rsidP="005043D0">
      <w:pPr>
        <w:pStyle w:val="Akapitzlist"/>
        <w:numPr>
          <w:ilvl w:val="0"/>
          <w:numId w:val="28"/>
        </w:numPr>
        <w:spacing w:line="276" w:lineRule="auto"/>
        <w:rPr>
          <w:rFonts w:ascii="Calibri" w:hAnsi="Calibri"/>
          <w:b/>
          <w:i/>
          <w:sz w:val="24"/>
          <w:szCs w:val="24"/>
        </w:rPr>
      </w:pPr>
      <w:r w:rsidRPr="00E42030">
        <w:rPr>
          <w:rFonts w:ascii="Calibri" w:hAnsi="Calibri"/>
          <w:b/>
          <w:i/>
          <w:sz w:val="24"/>
          <w:szCs w:val="24"/>
        </w:rPr>
        <w:t>„PRZETARG – FORD TRANSIT CUSTOM”</w:t>
      </w:r>
    </w:p>
    <w:p w14:paraId="19CEC955" w14:textId="77777777" w:rsidR="009D0C8E" w:rsidRPr="00E42030" w:rsidRDefault="009D0C8E" w:rsidP="005043D0">
      <w:pPr>
        <w:pStyle w:val="Akapitzlist"/>
        <w:spacing w:line="276" w:lineRule="auto"/>
        <w:ind w:left="1440" w:firstLine="684"/>
        <w:rPr>
          <w:rFonts w:ascii="Calibri" w:hAnsi="Calibri"/>
          <w:b/>
          <w:i/>
          <w:sz w:val="24"/>
          <w:szCs w:val="24"/>
        </w:rPr>
      </w:pPr>
      <w:r w:rsidRPr="00E42030">
        <w:rPr>
          <w:rFonts w:ascii="Calibri" w:hAnsi="Calibri"/>
          <w:b/>
          <w:i/>
          <w:sz w:val="24"/>
          <w:szCs w:val="24"/>
        </w:rPr>
        <w:t>NIE OTWIERAĆ</w:t>
      </w:r>
    </w:p>
    <w:p w14:paraId="29C72612" w14:textId="51D54A68" w:rsidR="00433841" w:rsidRPr="00E42030" w:rsidRDefault="00433841" w:rsidP="005043D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720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Ofertę należy złożyć do dnia </w:t>
      </w:r>
      <w:r w:rsidR="005E144B" w:rsidRPr="005E144B">
        <w:rPr>
          <w:rFonts w:ascii="Calibri" w:hAnsi="Calibri"/>
          <w:b/>
          <w:bCs/>
          <w:sz w:val="24"/>
          <w:szCs w:val="24"/>
        </w:rPr>
        <w:t>30</w:t>
      </w:r>
      <w:r w:rsidR="00E42030" w:rsidRPr="00E42030">
        <w:rPr>
          <w:rFonts w:ascii="Calibri" w:hAnsi="Calibri"/>
          <w:b/>
          <w:bCs/>
          <w:sz w:val="24"/>
          <w:szCs w:val="24"/>
        </w:rPr>
        <w:t>.</w:t>
      </w:r>
      <w:r w:rsidR="005E144B">
        <w:rPr>
          <w:rFonts w:ascii="Calibri" w:hAnsi="Calibri"/>
          <w:b/>
          <w:bCs/>
          <w:sz w:val="24"/>
          <w:szCs w:val="24"/>
        </w:rPr>
        <w:t>01</w:t>
      </w:r>
      <w:r w:rsidR="00E42030" w:rsidRPr="00E42030">
        <w:rPr>
          <w:rFonts w:ascii="Calibri" w:hAnsi="Calibri"/>
          <w:b/>
          <w:bCs/>
          <w:sz w:val="24"/>
          <w:szCs w:val="24"/>
        </w:rPr>
        <w:t>.202</w:t>
      </w:r>
      <w:r w:rsidR="005E144B">
        <w:rPr>
          <w:rFonts w:ascii="Calibri" w:hAnsi="Calibri"/>
          <w:b/>
          <w:bCs/>
          <w:sz w:val="24"/>
          <w:szCs w:val="24"/>
        </w:rPr>
        <w:t>6</w:t>
      </w:r>
      <w:r w:rsidR="00275478" w:rsidRPr="00E42030">
        <w:rPr>
          <w:rFonts w:ascii="Calibri" w:hAnsi="Calibri"/>
          <w:b/>
          <w:sz w:val="24"/>
          <w:szCs w:val="24"/>
        </w:rPr>
        <w:t xml:space="preserve"> </w:t>
      </w:r>
      <w:r w:rsidR="00275478" w:rsidRPr="00E42030">
        <w:rPr>
          <w:rFonts w:ascii="Calibri" w:hAnsi="Calibri"/>
          <w:sz w:val="24"/>
          <w:szCs w:val="24"/>
        </w:rPr>
        <w:t>r</w:t>
      </w:r>
      <w:r w:rsidR="00275478" w:rsidRPr="00E42030">
        <w:rPr>
          <w:rFonts w:ascii="Calibri" w:hAnsi="Calibri"/>
          <w:b/>
          <w:sz w:val="24"/>
          <w:szCs w:val="24"/>
        </w:rPr>
        <w:t>.</w:t>
      </w:r>
      <w:r w:rsidR="008B3799" w:rsidRPr="00E42030">
        <w:rPr>
          <w:rFonts w:ascii="Calibri" w:hAnsi="Calibri"/>
          <w:b/>
          <w:sz w:val="24"/>
          <w:szCs w:val="24"/>
        </w:rPr>
        <w:t xml:space="preserve"> do godz. 10</w:t>
      </w:r>
      <w:r w:rsidRPr="00E42030">
        <w:rPr>
          <w:rFonts w:ascii="Calibri" w:hAnsi="Calibri"/>
          <w:b/>
          <w:sz w:val="24"/>
          <w:szCs w:val="24"/>
          <w:vertAlign w:val="superscript"/>
        </w:rPr>
        <w:t>00</w:t>
      </w:r>
      <w:r w:rsidRPr="00E42030">
        <w:rPr>
          <w:rFonts w:ascii="Calibri" w:hAnsi="Calibri"/>
          <w:sz w:val="24"/>
          <w:szCs w:val="24"/>
        </w:rPr>
        <w:t xml:space="preserve"> w </w:t>
      </w:r>
      <w:r w:rsidR="009431D3" w:rsidRPr="00E42030">
        <w:rPr>
          <w:rFonts w:ascii="Calibri" w:hAnsi="Calibri"/>
          <w:sz w:val="24"/>
          <w:szCs w:val="24"/>
        </w:rPr>
        <w:t>siedzibie Organizatora:</w:t>
      </w:r>
      <w:r w:rsidR="00401A8C" w:rsidRPr="00E42030">
        <w:rPr>
          <w:rFonts w:ascii="Calibri" w:hAnsi="Calibri"/>
          <w:sz w:val="24"/>
          <w:szCs w:val="24"/>
        </w:rPr>
        <w:t xml:space="preserve"> </w:t>
      </w:r>
      <w:r w:rsidR="001D1F93" w:rsidRPr="00E42030">
        <w:rPr>
          <w:rFonts w:ascii="Calibri" w:hAnsi="Calibri"/>
          <w:sz w:val="24"/>
          <w:szCs w:val="24"/>
        </w:rPr>
        <w:t xml:space="preserve">ZUS </w:t>
      </w:r>
      <w:r w:rsidRPr="00E42030">
        <w:rPr>
          <w:rFonts w:ascii="Calibri" w:hAnsi="Calibri"/>
          <w:sz w:val="24"/>
          <w:szCs w:val="24"/>
        </w:rPr>
        <w:t>w Wałbrzychu ul. Kasztanowa 1 pok. 2</w:t>
      </w:r>
      <w:r w:rsidR="00AD2793" w:rsidRPr="00E42030">
        <w:rPr>
          <w:rFonts w:ascii="Calibri" w:hAnsi="Calibri"/>
          <w:sz w:val="24"/>
          <w:szCs w:val="24"/>
        </w:rPr>
        <w:t>59</w:t>
      </w:r>
      <w:r w:rsidRPr="00E42030">
        <w:rPr>
          <w:rFonts w:ascii="Calibri" w:hAnsi="Calibri"/>
          <w:sz w:val="24"/>
          <w:szCs w:val="24"/>
        </w:rPr>
        <w:t xml:space="preserve"> lub przesłać </w:t>
      </w:r>
      <w:r w:rsidR="001D1F93" w:rsidRPr="00E42030">
        <w:rPr>
          <w:rFonts w:ascii="Calibri" w:hAnsi="Calibri"/>
          <w:sz w:val="24"/>
          <w:szCs w:val="24"/>
        </w:rPr>
        <w:t xml:space="preserve">za pośrednictwem </w:t>
      </w:r>
      <w:r w:rsidRPr="00E42030">
        <w:rPr>
          <w:rFonts w:ascii="Calibri" w:hAnsi="Calibri"/>
          <w:sz w:val="24"/>
          <w:szCs w:val="24"/>
        </w:rPr>
        <w:t>poczt</w:t>
      </w:r>
      <w:r w:rsidR="001D1F93" w:rsidRPr="00E42030">
        <w:rPr>
          <w:rFonts w:ascii="Calibri" w:hAnsi="Calibri"/>
          <w:sz w:val="24"/>
          <w:szCs w:val="24"/>
        </w:rPr>
        <w:t xml:space="preserve">y/kuriera </w:t>
      </w:r>
      <w:r w:rsidRPr="00E42030">
        <w:rPr>
          <w:rFonts w:ascii="Calibri" w:hAnsi="Calibri"/>
          <w:sz w:val="24"/>
          <w:szCs w:val="24"/>
        </w:rPr>
        <w:t>na adres Zakład Ubezpieczeń Społecznych Oddział w Wałbrzychu, Wydział Administracyjno-Gospodarczy, ul. Kasztanowa 1, 58-390 Wałbrzych (pok. 259).</w:t>
      </w:r>
    </w:p>
    <w:p w14:paraId="580C543C" w14:textId="77777777" w:rsidR="00270C78" w:rsidRPr="00E42030" w:rsidRDefault="00433841" w:rsidP="005043D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720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Oferty, które wpłyną do Organizatora po terminie nie będą rozpatrywane</w:t>
      </w:r>
    </w:p>
    <w:p w14:paraId="6C085783" w14:textId="77777777" w:rsidR="00433841" w:rsidRPr="00E42030" w:rsidRDefault="00433841" w:rsidP="005043D0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17123501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 xml:space="preserve">§ </w:t>
      </w:r>
      <w:r w:rsidR="00270C78" w:rsidRPr="00E42030">
        <w:rPr>
          <w:rFonts w:ascii="Calibri" w:hAnsi="Calibri"/>
          <w:b/>
          <w:sz w:val="24"/>
          <w:szCs w:val="24"/>
        </w:rPr>
        <w:t>8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Miejsce i termin otwarcia ofert</w:t>
      </w:r>
    </w:p>
    <w:p w14:paraId="308816F2" w14:textId="06275A6E" w:rsidR="00263D29" w:rsidRPr="00E42030" w:rsidRDefault="00406996" w:rsidP="005043D0">
      <w:p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Otwarcie ofert odbędzie się w dniu </w:t>
      </w:r>
      <w:r w:rsidR="005E144B" w:rsidRPr="005E144B">
        <w:rPr>
          <w:rFonts w:ascii="Calibri" w:hAnsi="Calibri"/>
          <w:b/>
          <w:bCs/>
          <w:sz w:val="24"/>
          <w:szCs w:val="24"/>
        </w:rPr>
        <w:t>30</w:t>
      </w:r>
      <w:r w:rsidR="00E42030" w:rsidRPr="00E42030">
        <w:rPr>
          <w:rFonts w:ascii="Calibri" w:hAnsi="Calibri"/>
          <w:b/>
          <w:bCs/>
          <w:sz w:val="24"/>
          <w:szCs w:val="24"/>
        </w:rPr>
        <w:t>.</w:t>
      </w:r>
      <w:r w:rsidR="005E144B">
        <w:rPr>
          <w:rFonts w:ascii="Calibri" w:hAnsi="Calibri"/>
          <w:b/>
          <w:bCs/>
          <w:sz w:val="24"/>
          <w:szCs w:val="24"/>
        </w:rPr>
        <w:t>0</w:t>
      </w:r>
      <w:r w:rsidR="00E42030" w:rsidRPr="00E42030">
        <w:rPr>
          <w:rFonts w:ascii="Calibri" w:hAnsi="Calibri"/>
          <w:b/>
          <w:bCs/>
          <w:sz w:val="24"/>
          <w:szCs w:val="24"/>
        </w:rPr>
        <w:t>1.202</w:t>
      </w:r>
      <w:r w:rsidR="005E144B">
        <w:rPr>
          <w:rFonts w:ascii="Calibri" w:hAnsi="Calibri"/>
          <w:b/>
          <w:bCs/>
          <w:sz w:val="24"/>
          <w:szCs w:val="24"/>
        </w:rPr>
        <w:t>6</w:t>
      </w:r>
      <w:r w:rsidR="00E42030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b/>
          <w:sz w:val="24"/>
          <w:szCs w:val="24"/>
        </w:rPr>
        <w:t>r.</w:t>
      </w:r>
      <w:r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b/>
          <w:sz w:val="24"/>
          <w:szCs w:val="24"/>
        </w:rPr>
        <w:t>o godz. 11.00</w:t>
      </w:r>
      <w:r w:rsidRPr="00E42030">
        <w:rPr>
          <w:rFonts w:ascii="Calibri" w:hAnsi="Calibri"/>
          <w:sz w:val="24"/>
          <w:szCs w:val="24"/>
        </w:rPr>
        <w:t xml:space="preserve"> w siedzibie Organizatora </w:t>
      </w:r>
      <w:r w:rsidRPr="00E42030">
        <w:rPr>
          <w:rFonts w:ascii="Calibri" w:hAnsi="Calibri"/>
          <w:sz w:val="24"/>
          <w:szCs w:val="24"/>
        </w:rPr>
        <w:br/>
        <w:t>w Wałbrz</w:t>
      </w:r>
      <w:r w:rsidR="00684ECD" w:rsidRPr="00E42030">
        <w:rPr>
          <w:rFonts w:ascii="Calibri" w:hAnsi="Calibri"/>
          <w:sz w:val="24"/>
          <w:szCs w:val="24"/>
        </w:rPr>
        <w:t>ychu, ul. Kasztanowa 1</w:t>
      </w:r>
      <w:r w:rsidRPr="00E42030">
        <w:rPr>
          <w:rFonts w:ascii="Calibri" w:hAnsi="Calibri"/>
          <w:sz w:val="24"/>
          <w:szCs w:val="24"/>
        </w:rPr>
        <w:t>.</w:t>
      </w:r>
    </w:p>
    <w:p w14:paraId="6FE50280" w14:textId="77777777" w:rsidR="00263D29" w:rsidRPr="00E42030" w:rsidRDefault="00263D29" w:rsidP="005043D0">
      <w:pPr>
        <w:widowControl/>
        <w:autoSpaceDE/>
        <w:autoSpaceDN/>
        <w:adjustRightInd/>
        <w:spacing w:after="200" w:line="360" w:lineRule="auto"/>
        <w:contextualSpacing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42030">
        <w:rPr>
          <w:rFonts w:asciiTheme="minorHAnsi" w:eastAsiaTheme="minorHAnsi" w:hAnsiTheme="minorHAnsi" w:cstheme="minorBidi"/>
          <w:sz w:val="24"/>
          <w:szCs w:val="24"/>
          <w:lang w:eastAsia="en-US"/>
        </w:rPr>
        <w:t>Sprzedający nie przewiduje publicznego otwarcia ofert.</w:t>
      </w:r>
    </w:p>
    <w:p w14:paraId="3F9DD85E" w14:textId="77777777" w:rsidR="00270C78" w:rsidRPr="00E42030" w:rsidRDefault="008B3799" w:rsidP="005043D0">
      <w:pPr>
        <w:spacing w:line="276" w:lineRule="auto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 </w:t>
      </w:r>
    </w:p>
    <w:p w14:paraId="25826F55" w14:textId="77777777" w:rsidR="005E690C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 xml:space="preserve">§ </w:t>
      </w:r>
      <w:r w:rsidR="00270C78" w:rsidRPr="00E42030">
        <w:rPr>
          <w:rFonts w:ascii="Calibri" w:hAnsi="Calibri"/>
          <w:b/>
          <w:sz w:val="24"/>
          <w:szCs w:val="24"/>
        </w:rPr>
        <w:t>9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Otwarcie i analiza ofert</w:t>
      </w:r>
    </w:p>
    <w:p w14:paraId="17F5D9E9" w14:textId="77777777" w:rsidR="00406996" w:rsidRPr="00E42030" w:rsidRDefault="00406996" w:rsidP="005043D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trike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Informacja z otwarcia ofert zostanie niezwłocznie przesłana do wszystkich oferentów, których oferty wpłynęły w terminie i zawierać będzie:</w:t>
      </w:r>
    </w:p>
    <w:p w14:paraId="4DB584CE" w14:textId="77777777" w:rsidR="00406996" w:rsidRPr="00E42030" w:rsidRDefault="00406996" w:rsidP="005043D0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cenę wywoławczą oraz opodatkowanie sprzedaży podatkiem VAT, </w:t>
      </w:r>
    </w:p>
    <w:p w14:paraId="47B49F6A" w14:textId="77777777" w:rsidR="00406996" w:rsidRPr="00E42030" w:rsidRDefault="00406996" w:rsidP="005043D0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skutki uchylenia się od zawarcia umowy sprzedaży,</w:t>
      </w:r>
    </w:p>
    <w:p w14:paraId="77547168" w14:textId="77777777" w:rsidR="00406996" w:rsidRPr="00E42030" w:rsidRDefault="00406996" w:rsidP="005043D0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zastrzeżenie, że Dyrektorowi Oddziału przysługuje prawo zamknięcia przetargu bez wybrania którejkolwiek z ofert,</w:t>
      </w:r>
    </w:p>
    <w:p w14:paraId="7D8FA30E" w14:textId="77777777" w:rsidR="00406996" w:rsidRPr="00E42030" w:rsidRDefault="00406996" w:rsidP="005043D0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lastRenderedPageBreak/>
        <w:t>imiona i nazwiska lub nazwy firm i adresy oferentów oraz ceny ofert.</w:t>
      </w:r>
    </w:p>
    <w:p w14:paraId="0A6F4F18" w14:textId="77777777" w:rsidR="00406996" w:rsidRPr="00E42030" w:rsidRDefault="00406996" w:rsidP="005043D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Komisja przetargowa odrzuci oferty, które:</w:t>
      </w:r>
    </w:p>
    <w:p w14:paraId="6B39FAB2" w14:textId="77777777" w:rsidR="00406996" w:rsidRPr="00E42030" w:rsidRDefault="00406996" w:rsidP="005043D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nie odpowiadają warunkom przetargu,</w:t>
      </w:r>
    </w:p>
    <w:p w14:paraId="2A537A99" w14:textId="77777777" w:rsidR="00406996" w:rsidRPr="00E42030" w:rsidRDefault="00406996" w:rsidP="005043D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zostały złożone po wyznaczonym terminie,</w:t>
      </w:r>
    </w:p>
    <w:p w14:paraId="5F9303D7" w14:textId="77777777" w:rsidR="00406996" w:rsidRPr="00E42030" w:rsidRDefault="00406996" w:rsidP="005043D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nie zawierają wymaganych danych lub dane te są niekompletne,</w:t>
      </w:r>
    </w:p>
    <w:p w14:paraId="26073B27" w14:textId="77777777" w:rsidR="00406996" w:rsidRPr="00E42030" w:rsidRDefault="00406996" w:rsidP="005043D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są nieczytelne lub budzą wątpliwości co do ich treści.</w:t>
      </w:r>
    </w:p>
    <w:p w14:paraId="7E751E28" w14:textId="77777777" w:rsidR="00406996" w:rsidRPr="00E42030" w:rsidRDefault="00406996" w:rsidP="005043D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Po otwarciu ofert  komisja przetargowa dokonuje szczegółowej analizy ofert oraz wybiera najkorzystniejszą z nich lub stwierdza, że nie wybiera żadnej ze złożonych ofert.</w:t>
      </w:r>
    </w:p>
    <w:p w14:paraId="65343999" w14:textId="2C981A7C" w:rsidR="00270C78" w:rsidRPr="00E42030" w:rsidRDefault="00406996" w:rsidP="005043D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Przewodniczący komisji przetargowej zawiadamia na piśmie wszystkich, którzy złożyli oferty, o wyniku przetargu w terminie nie dłuższym niż 3 dni od dnia zamknięcia przetargu.</w:t>
      </w:r>
    </w:p>
    <w:p w14:paraId="1F928903" w14:textId="77777777" w:rsidR="00400109" w:rsidRPr="00E42030" w:rsidRDefault="00400109" w:rsidP="005043D0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539EF72E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0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Termin związania ofertą</w:t>
      </w:r>
    </w:p>
    <w:p w14:paraId="147D774E" w14:textId="77777777" w:rsidR="00406996" w:rsidRPr="00E42030" w:rsidRDefault="00406996" w:rsidP="005043D0">
      <w:p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Oferenci pozostają związani ofertą do dnia zawarcia umowy kupna-sprzedaży lub zakończenia postępowania. Bieg terminu związania ofertą rozpoczyna się wraz z upływem terminu składania ofert.</w:t>
      </w:r>
    </w:p>
    <w:p w14:paraId="2C56ABC7" w14:textId="77777777" w:rsidR="006233FA" w:rsidRPr="00E42030" w:rsidRDefault="006233FA" w:rsidP="005043D0">
      <w:pPr>
        <w:spacing w:line="276" w:lineRule="auto"/>
        <w:rPr>
          <w:rFonts w:ascii="Calibri" w:hAnsi="Calibri"/>
          <w:sz w:val="24"/>
          <w:szCs w:val="24"/>
        </w:rPr>
      </w:pPr>
    </w:p>
    <w:p w14:paraId="1408ACDD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1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Zmiana i wycofanie oferty</w:t>
      </w:r>
    </w:p>
    <w:p w14:paraId="2BDC5D46" w14:textId="77777777" w:rsidR="00406996" w:rsidRPr="00E42030" w:rsidRDefault="00406996" w:rsidP="005043D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Przed upływem terminu do składania ofert, oferent może zmienić lub wycofać ofertę poprzez złożenie pisemnego powiadomienia. </w:t>
      </w:r>
    </w:p>
    <w:p w14:paraId="3FF308BE" w14:textId="77777777" w:rsidR="00406996" w:rsidRPr="00E42030" w:rsidRDefault="00406996" w:rsidP="005043D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Powiadomienie o wprowadzeniu zmian lub wycofaniu oferty musi być złożone w sposób </w:t>
      </w:r>
      <w:r w:rsidRPr="00E42030">
        <w:rPr>
          <w:rFonts w:ascii="Calibri" w:hAnsi="Calibri"/>
          <w:sz w:val="24"/>
          <w:szCs w:val="24"/>
        </w:rPr>
        <w:br/>
        <w:t>i formie przewidzianej w niniejszym r</w:t>
      </w:r>
      <w:r w:rsidR="00AD2793" w:rsidRPr="00E42030">
        <w:rPr>
          <w:rFonts w:ascii="Calibri" w:hAnsi="Calibri"/>
          <w:sz w:val="24"/>
          <w:szCs w:val="24"/>
        </w:rPr>
        <w:t>egulaminie dla złożenia oferty z zastrzeżeniem, że koperty będą zawierały dodatkowe oznaczenie „ZMIANA/WYCOFANI</w:t>
      </w:r>
      <w:r w:rsidR="00DE57B4" w:rsidRPr="00E42030">
        <w:rPr>
          <w:rFonts w:ascii="Calibri" w:hAnsi="Calibri"/>
          <w:sz w:val="24"/>
          <w:szCs w:val="24"/>
        </w:rPr>
        <w:t>E</w:t>
      </w:r>
      <w:r w:rsidR="00AD2793" w:rsidRPr="00E42030">
        <w:rPr>
          <w:rFonts w:ascii="Calibri" w:hAnsi="Calibri"/>
          <w:sz w:val="24"/>
          <w:szCs w:val="24"/>
        </w:rPr>
        <w:t>”.</w:t>
      </w:r>
    </w:p>
    <w:p w14:paraId="69A33158" w14:textId="77777777" w:rsidR="00400109" w:rsidRPr="00E42030" w:rsidRDefault="00400109" w:rsidP="005043D0">
      <w:pPr>
        <w:spacing w:line="276" w:lineRule="auto"/>
        <w:ind w:firstLine="708"/>
        <w:rPr>
          <w:rFonts w:ascii="Calibri" w:hAnsi="Calibri"/>
          <w:b/>
          <w:sz w:val="24"/>
          <w:szCs w:val="24"/>
        </w:rPr>
      </w:pPr>
    </w:p>
    <w:p w14:paraId="34A8F262" w14:textId="77777777" w:rsidR="00406996" w:rsidRPr="00E42030" w:rsidRDefault="00406996" w:rsidP="005043D0">
      <w:pPr>
        <w:spacing w:line="276" w:lineRule="auto"/>
        <w:ind w:firstLine="708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2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Rozstrzygnięcie przetargu</w:t>
      </w:r>
    </w:p>
    <w:p w14:paraId="50676547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 rozstrzygnięciu przetargu decyduje wysokość zaoferowanej ceny nabycia samochodu.</w:t>
      </w:r>
    </w:p>
    <w:p w14:paraId="29A5402B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Przetarg wygrywa oferent, który zaproponował najwyższą cenę nabycia.</w:t>
      </w:r>
    </w:p>
    <w:p w14:paraId="439B7043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Przetarg jest ważny bez względu na liczbę oferentów.</w:t>
      </w:r>
    </w:p>
    <w:p w14:paraId="3D2E8E7C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Przetarg uważa się za</w:t>
      </w:r>
      <w:r w:rsidR="008B3799" w:rsidRPr="00E42030">
        <w:rPr>
          <w:rFonts w:ascii="Calibri" w:hAnsi="Calibri"/>
          <w:sz w:val="24"/>
          <w:szCs w:val="24"/>
        </w:rPr>
        <w:t xml:space="preserve"> zamknięty z</w:t>
      </w:r>
      <w:r w:rsidRPr="00E42030">
        <w:rPr>
          <w:rFonts w:ascii="Calibri" w:hAnsi="Calibri"/>
          <w:sz w:val="24"/>
          <w:szCs w:val="24"/>
        </w:rPr>
        <w:t xml:space="preserve"> wynikiem negatywnym jeżeli:</w:t>
      </w:r>
    </w:p>
    <w:p w14:paraId="3E1D0436" w14:textId="77777777" w:rsidR="00406996" w:rsidRPr="00E42030" w:rsidRDefault="00406996" w:rsidP="005043D0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nikt nie przystąpił do przetargu,</w:t>
      </w:r>
    </w:p>
    <w:p w14:paraId="7A376B4C" w14:textId="77777777" w:rsidR="00406996" w:rsidRPr="00E42030" w:rsidRDefault="00406996" w:rsidP="005043D0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żaden z oferentów nie zaproponował </w:t>
      </w:r>
      <w:r w:rsidR="008B3799" w:rsidRPr="00E42030">
        <w:rPr>
          <w:rFonts w:ascii="Calibri" w:hAnsi="Calibri"/>
          <w:sz w:val="24"/>
          <w:szCs w:val="24"/>
        </w:rPr>
        <w:t>ceny nabycia równej lub wyższej</w:t>
      </w:r>
      <w:r w:rsidR="005E690C" w:rsidRPr="00E42030">
        <w:rPr>
          <w:rFonts w:ascii="Calibri" w:hAnsi="Calibri"/>
          <w:sz w:val="24"/>
          <w:szCs w:val="24"/>
        </w:rPr>
        <w:br/>
      </w:r>
      <w:r w:rsidRPr="00E42030">
        <w:rPr>
          <w:rFonts w:ascii="Calibri" w:hAnsi="Calibri"/>
          <w:sz w:val="24"/>
          <w:szCs w:val="24"/>
        </w:rPr>
        <w:t>od wywoławczej,</w:t>
      </w:r>
    </w:p>
    <w:p w14:paraId="3B1C4117" w14:textId="77777777" w:rsidR="00406996" w:rsidRPr="00E42030" w:rsidRDefault="00406996" w:rsidP="005043D0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komisja przetargowa stwierdziła, że żadna oferta nie spełnia warunków przetargu.</w:t>
      </w:r>
    </w:p>
    <w:p w14:paraId="45F9DA35" w14:textId="77777777" w:rsidR="00406996" w:rsidRPr="00E42030" w:rsidRDefault="00406996" w:rsidP="005043D0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zaistniała okoliczność opisana w ust. 8.</w:t>
      </w:r>
    </w:p>
    <w:p w14:paraId="1D350EB4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lastRenderedPageBreak/>
        <w:t>W przypadku złożenia równorzędnych ofert komisja przetargowa organizuje dodatkowy przetarg tylko dla oferentów, którzy złożyli te oferty. Komisja zawiadamia tych oferentów o terminie dodatkowego przetargu oraz umożliwia im zapoznanie się z treścią równorzędnych ofert.</w:t>
      </w:r>
    </w:p>
    <w:p w14:paraId="1781D500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 dodatkowym przetargu oferenci składają nowe oferty powyżej ceny zamieszczonej w równorzędnych ofertach z postąpieniem nie mniejszym niż 100</w:t>
      </w:r>
      <w:r w:rsidR="005E690C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 xml:space="preserve">zł, </w:t>
      </w:r>
      <w:r w:rsidR="008B3799" w:rsidRPr="00E42030">
        <w:rPr>
          <w:rFonts w:ascii="Calibri" w:hAnsi="Calibri"/>
          <w:sz w:val="24"/>
          <w:szCs w:val="24"/>
        </w:rPr>
        <w:t xml:space="preserve">w sposób opisany w </w:t>
      </w:r>
      <w:r w:rsidRPr="00E42030">
        <w:rPr>
          <w:rFonts w:ascii="Calibri" w:hAnsi="Calibri"/>
          <w:sz w:val="24"/>
          <w:szCs w:val="24"/>
        </w:rPr>
        <w:t>§ 8.</w:t>
      </w:r>
    </w:p>
    <w:p w14:paraId="6AD53105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W przypadku ponownego złożenia równorzędnych ofert, komisja przetargowa przeprowadza kolejne przetargi dla tych oferentów z zachowaniem zasad opisanych w ust. </w:t>
      </w:r>
      <w:r w:rsidR="008B3799" w:rsidRPr="00E42030">
        <w:rPr>
          <w:rFonts w:ascii="Calibri" w:hAnsi="Calibri"/>
          <w:sz w:val="24"/>
          <w:szCs w:val="24"/>
        </w:rPr>
        <w:t>5 i 6 do czasu rozstrzygnięcia.</w:t>
      </w:r>
    </w:p>
    <w:p w14:paraId="0FC68CB9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 przypadku złożenia w dodatkowych przetargach przeprowadzanych według zasad opisanych w ust. 5-7, ofert równorzędnych bez wymag</w:t>
      </w:r>
      <w:r w:rsidR="008B3799" w:rsidRPr="00E42030">
        <w:rPr>
          <w:rFonts w:ascii="Calibri" w:hAnsi="Calibri"/>
          <w:sz w:val="24"/>
          <w:szCs w:val="24"/>
        </w:rPr>
        <w:t xml:space="preserve">anego minimalnego postąpienia w </w:t>
      </w:r>
      <w:r w:rsidRPr="00E42030">
        <w:rPr>
          <w:rFonts w:ascii="Calibri" w:hAnsi="Calibri"/>
          <w:sz w:val="24"/>
          <w:szCs w:val="24"/>
        </w:rPr>
        <w:t>wysokości 100</w:t>
      </w:r>
      <w:r w:rsidR="005E690C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>z</w:t>
      </w:r>
      <w:r w:rsidR="008B3799" w:rsidRPr="00E42030">
        <w:rPr>
          <w:rFonts w:ascii="Calibri" w:hAnsi="Calibri"/>
          <w:sz w:val="24"/>
          <w:szCs w:val="24"/>
        </w:rPr>
        <w:t>ł, przetarg zostaje zamknięty z</w:t>
      </w:r>
      <w:r w:rsidRPr="00E42030">
        <w:rPr>
          <w:rFonts w:ascii="Calibri" w:hAnsi="Calibri"/>
          <w:sz w:val="24"/>
          <w:szCs w:val="24"/>
        </w:rPr>
        <w:t xml:space="preserve"> wynikiem negatywnym.</w:t>
      </w:r>
    </w:p>
    <w:p w14:paraId="4F114B14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Przetarg uważa się za zamknięty z chwilą podpisania protokołu.</w:t>
      </w:r>
    </w:p>
    <w:p w14:paraId="657A2F1B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Przewodniczący komisji przetargowej zawiadamia na piśmie wszystkich, którzy złożyli oferty, o wyniku przetargu w terminie nie dłuższym niż 3 dni od dnia zamknięcia przetargu.</w:t>
      </w:r>
    </w:p>
    <w:p w14:paraId="1B6E0DC8" w14:textId="77777777" w:rsidR="00400109" w:rsidRPr="00E42030" w:rsidRDefault="00400109" w:rsidP="005043D0">
      <w:pPr>
        <w:widowControl/>
        <w:autoSpaceDE/>
        <w:autoSpaceDN/>
        <w:adjustRightInd/>
        <w:spacing w:line="276" w:lineRule="auto"/>
        <w:contextualSpacing/>
        <w:jc w:val="center"/>
        <w:rPr>
          <w:rFonts w:ascii="Calibri" w:hAnsi="Calibri"/>
          <w:sz w:val="24"/>
          <w:szCs w:val="24"/>
        </w:rPr>
      </w:pPr>
    </w:p>
    <w:p w14:paraId="68136581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3</w:t>
      </w:r>
      <w:r w:rsidR="005519BB" w:rsidRPr="00E42030">
        <w:rPr>
          <w:rFonts w:ascii="Calibri" w:hAnsi="Calibri"/>
          <w:b/>
          <w:sz w:val="24"/>
          <w:szCs w:val="24"/>
        </w:rPr>
        <w:br/>
        <w:t>Zaskarżenie przetargu</w:t>
      </w:r>
    </w:p>
    <w:p w14:paraId="4B29FA60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Uczestnik przetargu może, w terminie 5 dni od dnia ogłoszenia wyniku przetargu, zaskarżyć czynności związane z przeprowadzeniem przetargu do Dyrektora Oddziału.</w:t>
      </w:r>
    </w:p>
    <w:p w14:paraId="24772006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W przypadku wniesienia skargi Dyrektor Oddziału wstrzymuje czynności związane </w:t>
      </w:r>
      <w:r w:rsidR="005E690C" w:rsidRPr="00E42030">
        <w:rPr>
          <w:rFonts w:ascii="Calibri" w:hAnsi="Calibri"/>
          <w:sz w:val="24"/>
          <w:szCs w:val="24"/>
        </w:rPr>
        <w:br/>
      </w:r>
      <w:r w:rsidRPr="00E42030">
        <w:rPr>
          <w:rFonts w:ascii="Calibri" w:hAnsi="Calibri"/>
          <w:sz w:val="24"/>
          <w:szCs w:val="24"/>
        </w:rPr>
        <w:t>ze sprzedażą samochodu.</w:t>
      </w:r>
    </w:p>
    <w:p w14:paraId="09145648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Dyrektor Oddziału rozpatruje skargę w terminie 7 dni od daty jej otrzymania.</w:t>
      </w:r>
    </w:p>
    <w:p w14:paraId="6C3EC24C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Dyrektor Oddziału może uznać skargę za zasadną i nakazać powtórzenie czynności przetargowych, unieważnić przetarg lub uznać skargę za niezasadną.</w:t>
      </w:r>
    </w:p>
    <w:p w14:paraId="3EB0DC04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Po rozpatrzeniu skargi Dyrektor Oddziału zawiadamia skarżącego oraz wywiesza niezwłocznie na okres 7 dni, w siedzibie jednostki organizacyjnej i na stronach internetowych Zakładu informację o sposobie rozstrzygnięcia skargi.</w:t>
      </w:r>
    </w:p>
    <w:p w14:paraId="21F5496A" w14:textId="77777777" w:rsidR="00270C78" w:rsidRPr="00E42030" w:rsidRDefault="00270C78" w:rsidP="005043D0">
      <w:pPr>
        <w:spacing w:line="276" w:lineRule="auto"/>
        <w:ind w:left="720"/>
        <w:rPr>
          <w:rFonts w:ascii="Calibri" w:hAnsi="Calibri"/>
          <w:sz w:val="24"/>
          <w:szCs w:val="24"/>
        </w:rPr>
      </w:pPr>
    </w:p>
    <w:p w14:paraId="5A0E37AE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4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Umowa sprzedaży</w:t>
      </w:r>
    </w:p>
    <w:p w14:paraId="6E7AF5AF" w14:textId="77777777" w:rsidR="00406996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 oferentem, który złożył najkorzystniejszą ofertę zostanie podpisana umowa zgodnie ze wzorem stanowiącym załącznik 3.</w:t>
      </w:r>
    </w:p>
    <w:p w14:paraId="7E3034DB" w14:textId="77777777" w:rsidR="00270C78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Nabywca zobowiązany jest zapłacić ustaloną w p</w:t>
      </w:r>
      <w:r w:rsidR="00270C78" w:rsidRPr="00E42030">
        <w:rPr>
          <w:rFonts w:ascii="Calibri" w:hAnsi="Calibri"/>
          <w:sz w:val="24"/>
          <w:szCs w:val="24"/>
        </w:rPr>
        <w:t>rzetargu cenę nabycia samochodu</w:t>
      </w:r>
      <w:r w:rsidRPr="00E42030">
        <w:rPr>
          <w:rFonts w:ascii="Calibri" w:hAnsi="Calibri"/>
          <w:sz w:val="24"/>
          <w:szCs w:val="24"/>
        </w:rPr>
        <w:t>, przed</w:t>
      </w:r>
      <w:r w:rsidR="00270C78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>podpisaniem</w:t>
      </w:r>
      <w:r w:rsidR="00270C78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>umowy</w:t>
      </w:r>
      <w:r w:rsidR="00270C78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 xml:space="preserve">przelewem na rachunek bankowy: PKO BP S.A. </w:t>
      </w:r>
    </w:p>
    <w:p w14:paraId="1A68A02F" w14:textId="77777777" w:rsidR="00406996" w:rsidRPr="00E42030" w:rsidRDefault="00406996" w:rsidP="005043D0">
      <w:pPr>
        <w:pStyle w:val="Akapitzlist"/>
        <w:widowControl/>
        <w:autoSpaceDE/>
        <w:autoSpaceDN/>
        <w:adjustRightInd/>
        <w:spacing w:line="276" w:lineRule="auto"/>
        <w:ind w:left="720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nr: </w:t>
      </w:r>
      <w:r w:rsidRPr="00E42030">
        <w:rPr>
          <w:rFonts w:ascii="Calibri" w:hAnsi="Calibri"/>
          <w:b/>
          <w:sz w:val="24"/>
          <w:szCs w:val="24"/>
        </w:rPr>
        <w:t>91 1020 5590 0000 0202 9360 0010</w:t>
      </w:r>
    </w:p>
    <w:p w14:paraId="3AD5F0D5" w14:textId="77777777" w:rsidR="00406996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Nabywca ponosi wszelkie koszty i opłaty związane z zawarciem umowy kupna-sprzedaży.</w:t>
      </w:r>
    </w:p>
    <w:p w14:paraId="3C84F957" w14:textId="77777777" w:rsidR="00406996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lastRenderedPageBreak/>
        <w:t xml:space="preserve">W przypadku uchylania się od podpisania umowy przez nabywcę w terminie powyżej </w:t>
      </w:r>
      <w:r w:rsidRPr="00E42030">
        <w:rPr>
          <w:rFonts w:ascii="Calibri" w:hAnsi="Calibri"/>
          <w:sz w:val="24"/>
          <w:szCs w:val="24"/>
        </w:rPr>
        <w:br/>
        <w:t>7 dni Organizatorowi przetargu przysługuje prawo wyboru kolejnego oferenta.</w:t>
      </w:r>
    </w:p>
    <w:p w14:paraId="545E4FE7" w14:textId="77777777" w:rsidR="00406996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Wydanie samochodu nastąpi w formie protokołu zdawczo-odbiorczego w terminie do 7 dni roboczych od daty podpisania umowy.</w:t>
      </w:r>
    </w:p>
    <w:p w14:paraId="412C2DD4" w14:textId="77777777" w:rsidR="00270C78" w:rsidRPr="00E42030" w:rsidRDefault="00270C78" w:rsidP="005043D0">
      <w:pPr>
        <w:pStyle w:val="Akapitzlist"/>
        <w:widowControl/>
        <w:autoSpaceDE/>
        <w:autoSpaceDN/>
        <w:adjustRightInd/>
        <w:spacing w:line="276" w:lineRule="auto"/>
        <w:ind w:left="720"/>
        <w:contextualSpacing/>
        <w:rPr>
          <w:rFonts w:ascii="Calibri" w:hAnsi="Calibri"/>
          <w:sz w:val="24"/>
          <w:szCs w:val="24"/>
        </w:rPr>
      </w:pPr>
    </w:p>
    <w:p w14:paraId="56E700D8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5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Postanowienia końcowe</w:t>
      </w:r>
    </w:p>
    <w:p w14:paraId="77184EB5" w14:textId="77777777" w:rsidR="00406996" w:rsidRPr="00E42030" w:rsidRDefault="00406996" w:rsidP="005043D0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Dyrektor Oddziału może odwołać ogłoszony przetarg w każdym czasie, niezwłocznie podając informację o odwołaniu przetargu w serwisie informacyjnym Zakładu.</w:t>
      </w:r>
    </w:p>
    <w:p w14:paraId="7A9079B3" w14:textId="77777777" w:rsidR="00406996" w:rsidRPr="00E42030" w:rsidRDefault="00406996" w:rsidP="005043D0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Organizator dopuszcza możliwość zmian niniejszego regulaminu je</w:t>
      </w:r>
      <w:r w:rsidR="008B3799" w:rsidRPr="00E42030">
        <w:rPr>
          <w:rFonts w:ascii="Calibri" w:hAnsi="Calibri"/>
          <w:sz w:val="24"/>
          <w:szCs w:val="24"/>
        </w:rPr>
        <w:t xml:space="preserve">dnak nie później niż w </w:t>
      </w:r>
      <w:r w:rsidRPr="00E42030">
        <w:rPr>
          <w:rFonts w:ascii="Calibri" w:hAnsi="Calibri"/>
          <w:sz w:val="24"/>
          <w:szCs w:val="24"/>
        </w:rPr>
        <w:t>terminie 3 dni roboczych przed dniem otwarcia ofert.</w:t>
      </w:r>
    </w:p>
    <w:p w14:paraId="1399C34A" w14:textId="77777777" w:rsidR="00406996" w:rsidRPr="00E42030" w:rsidRDefault="00406996" w:rsidP="005043D0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 zmianach w regulaminie Organizator poinformuje w odrębnym ogłoszeniu.</w:t>
      </w:r>
    </w:p>
    <w:p w14:paraId="0CE599B8" w14:textId="77777777" w:rsidR="00270C78" w:rsidRPr="00E42030" w:rsidRDefault="00270C78" w:rsidP="005043D0">
      <w:pPr>
        <w:pStyle w:val="Akapitzlist"/>
        <w:widowControl/>
        <w:autoSpaceDE/>
        <w:autoSpaceDN/>
        <w:adjustRightInd/>
        <w:spacing w:line="276" w:lineRule="auto"/>
        <w:ind w:left="709"/>
        <w:rPr>
          <w:rFonts w:ascii="Calibri" w:hAnsi="Calibri"/>
          <w:b/>
          <w:sz w:val="24"/>
          <w:szCs w:val="24"/>
        </w:rPr>
      </w:pPr>
    </w:p>
    <w:p w14:paraId="5F46E549" w14:textId="77777777" w:rsidR="00400109" w:rsidRPr="00E42030" w:rsidRDefault="00400109" w:rsidP="005043D0">
      <w:pPr>
        <w:pStyle w:val="Akapitzlist"/>
        <w:widowControl/>
        <w:autoSpaceDE/>
        <w:autoSpaceDN/>
        <w:adjustRightInd/>
        <w:spacing w:line="276" w:lineRule="auto"/>
        <w:ind w:left="709"/>
        <w:rPr>
          <w:rFonts w:ascii="Calibri" w:hAnsi="Calibri"/>
          <w:b/>
          <w:sz w:val="24"/>
          <w:szCs w:val="24"/>
        </w:rPr>
      </w:pPr>
    </w:p>
    <w:p w14:paraId="3DD6F943" w14:textId="77777777" w:rsidR="00270C78" w:rsidRPr="00E42030" w:rsidRDefault="00270C78" w:rsidP="005043D0">
      <w:pPr>
        <w:pStyle w:val="Akapitzlist"/>
        <w:widowControl/>
        <w:autoSpaceDE/>
        <w:autoSpaceDN/>
        <w:adjustRightInd/>
        <w:spacing w:line="276" w:lineRule="auto"/>
        <w:ind w:left="709"/>
        <w:rPr>
          <w:rFonts w:ascii="Calibri" w:hAnsi="Calibri"/>
          <w:b/>
          <w:sz w:val="24"/>
          <w:szCs w:val="24"/>
        </w:rPr>
      </w:pPr>
    </w:p>
    <w:p w14:paraId="7B254DB6" w14:textId="77777777" w:rsidR="00406996" w:rsidRPr="00E42030" w:rsidRDefault="00406996" w:rsidP="005043D0">
      <w:pPr>
        <w:pStyle w:val="Akapitzlist"/>
        <w:widowControl/>
        <w:autoSpaceDE/>
        <w:autoSpaceDN/>
        <w:adjustRightInd/>
        <w:spacing w:line="276" w:lineRule="auto"/>
        <w:ind w:left="709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Załączniki:</w:t>
      </w:r>
    </w:p>
    <w:p w14:paraId="61233F2B" w14:textId="77777777" w:rsidR="00406996" w:rsidRPr="00E42030" w:rsidRDefault="005519BB" w:rsidP="005043D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Opinia rzeczoznawcy</w:t>
      </w:r>
    </w:p>
    <w:p w14:paraId="203B3ECC" w14:textId="77777777" w:rsidR="00406996" w:rsidRPr="00E42030" w:rsidRDefault="005519BB" w:rsidP="005043D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Formularz oferty</w:t>
      </w:r>
    </w:p>
    <w:p w14:paraId="1BE4DA59" w14:textId="77777777" w:rsidR="00406996" w:rsidRPr="00E42030" w:rsidRDefault="00406996" w:rsidP="005043D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Umowa kupna-sprzedaży</w:t>
      </w:r>
    </w:p>
    <w:p w14:paraId="359951B0" w14:textId="77777777" w:rsidR="00851B5A" w:rsidRPr="00E42030" w:rsidRDefault="002B205F" w:rsidP="005043D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contextualSpacing/>
      </w:pPr>
      <w:r w:rsidRPr="00E42030">
        <w:rPr>
          <w:rFonts w:ascii="Calibri" w:hAnsi="Calibri"/>
          <w:sz w:val="24"/>
          <w:szCs w:val="24"/>
        </w:rPr>
        <w:t>Informacja RODO</w:t>
      </w:r>
    </w:p>
    <w:sectPr w:rsidR="00851B5A" w:rsidRPr="00E42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E35"/>
    <w:multiLevelType w:val="hybridMultilevel"/>
    <w:tmpl w:val="E60AB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793"/>
    <w:multiLevelType w:val="hybridMultilevel"/>
    <w:tmpl w:val="A1E8C542"/>
    <w:lvl w:ilvl="0" w:tplc="4C362C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133A1"/>
    <w:multiLevelType w:val="multilevel"/>
    <w:tmpl w:val="B9AC80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6D2B3D"/>
    <w:multiLevelType w:val="hybridMultilevel"/>
    <w:tmpl w:val="CC987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B2FE4"/>
    <w:multiLevelType w:val="hybridMultilevel"/>
    <w:tmpl w:val="D52A249E"/>
    <w:lvl w:ilvl="0" w:tplc="30BE3E7E">
      <w:start w:val="1"/>
      <w:numFmt w:val="decimal"/>
      <w:lvlText w:val="%1."/>
      <w:lvlJc w:val="left"/>
      <w:pPr>
        <w:ind w:left="754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E653BC4"/>
    <w:multiLevelType w:val="hybridMultilevel"/>
    <w:tmpl w:val="071065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C124A"/>
    <w:multiLevelType w:val="hybridMultilevel"/>
    <w:tmpl w:val="FF3C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23D46"/>
    <w:multiLevelType w:val="hybridMultilevel"/>
    <w:tmpl w:val="E7C03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67E52"/>
    <w:multiLevelType w:val="hybridMultilevel"/>
    <w:tmpl w:val="C20E1080"/>
    <w:lvl w:ilvl="0" w:tplc="5CFCCA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E4D4E7F"/>
    <w:multiLevelType w:val="hybridMultilevel"/>
    <w:tmpl w:val="4B06B9A6"/>
    <w:lvl w:ilvl="0" w:tplc="AC76AA3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C6A2D"/>
    <w:multiLevelType w:val="hybridMultilevel"/>
    <w:tmpl w:val="36EC4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83DDB"/>
    <w:multiLevelType w:val="hybridMultilevel"/>
    <w:tmpl w:val="9A26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53A0D"/>
    <w:multiLevelType w:val="hybridMultilevel"/>
    <w:tmpl w:val="718472D6"/>
    <w:lvl w:ilvl="0" w:tplc="B9522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2218E"/>
    <w:multiLevelType w:val="hybridMultilevel"/>
    <w:tmpl w:val="47EEEF5E"/>
    <w:lvl w:ilvl="0" w:tplc="A984AD04">
      <w:start w:val="1"/>
      <w:numFmt w:val="decimal"/>
      <w:lvlText w:val="%1."/>
      <w:lvlJc w:val="left"/>
      <w:pPr>
        <w:ind w:left="502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7245F"/>
    <w:multiLevelType w:val="hybridMultilevel"/>
    <w:tmpl w:val="5BE49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66023"/>
    <w:multiLevelType w:val="hybridMultilevel"/>
    <w:tmpl w:val="41DE56C2"/>
    <w:lvl w:ilvl="0" w:tplc="47F88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5A1902"/>
    <w:multiLevelType w:val="hybridMultilevel"/>
    <w:tmpl w:val="A374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63851"/>
    <w:multiLevelType w:val="hybridMultilevel"/>
    <w:tmpl w:val="3826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13AC6"/>
    <w:multiLevelType w:val="hybridMultilevel"/>
    <w:tmpl w:val="2422A44A"/>
    <w:lvl w:ilvl="0" w:tplc="AC76AA3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52F60A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E3D43"/>
    <w:multiLevelType w:val="hybridMultilevel"/>
    <w:tmpl w:val="CB761FAA"/>
    <w:lvl w:ilvl="0" w:tplc="B1605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8D20DE"/>
    <w:multiLevelType w:val="hybridMultilevel"/>
    <w:tmpl w:val="7EA62FD2"/>
    <w:lvl w:ilvl="0" w:tplc="7CB00B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C445A"/>
    <w:multiLevelType w:val="hybridMultilevel"/>
    <w:tmpl w:val="D41E0A1C"/>
    <w:lvl w:ilvl="0" w:tplc="AC76AA30">
      <w:start w:val="1"/>
      <w:numFmt w:val="decimal"/>
      <w:lvlText w:val="%1."/>
      <w:lvlJc w:val="left"/>
      <w:pPr>
        <w:ind w:left="502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07C1B"/>
    <w:multiLevelType w:val="hybridMultilevel"/>
    <w:tmpl w:val="F100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F5F90"/>
    <w:multiLevelType w:val="hybridMultilevel"/>
    <w:tmpl w:val="DE306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50416"/>
    <w:multiLevelType w:val="hybridMultilevel"/>
    <w:tmpl w:val="1D76A68E"/>
    <w:lvl w:ilvl="0" w:tplc="005AE61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71245"/>
    <w:multiLevelType w:val="hybridMultilevel"/>
    <w:tmpl w:val="CC32169C"/>
    <w:lvl w:ilvl="0" w:tplc="1D42E2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5E6952"/>
    <w:multiLevelType w:val="hybridMultilevel"/>
    <w:tmpl w:val="3322FB6E"/>
    <w:lvl w:ilvl="0" w:tplc="B95224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3D626064">
      <w:start w:val="1"/>
      <w:numFmt w:val="lowerLetter"/>
      <w:lvlText w:val="%2."/>
      <w:lvlJc w:val="left"/>
      <w:pPr>
        <w:ind w:left="1353" w:hanging="360"/>
      </w:pPr>
      <w:rPr>
        <w:rFonts w:hint="default"/>
        <w:b w:val="0"/>
        <w:i w:val="0"/>
      </w:rPr>
    </w:lvl>
    <w:lvl w:ilvl="2" w:tplc="3FA29BB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D2507E"/>
    <w:multiLevelType w:val="hybridMultilevel"/>
    <w:tmpl w:val="7E3C5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246520">
    <w:abstractNumId w:val="26"/>
  </w:num>
  <w:num w:numId="2" w16cid:durableId="80880478">
    <w:abstractNumId w:val="6"/>
  </w:num>
  <w:num w:numId="3" w16cid:durableId="20397501">
    <w:abstractNumId w:val="25"/>
  </w:num>
  <w:num w:numId="4" w16cid:durableId="1145899394">
    <w:abstractNumId w:val="24"/>
  </w:num>
  <w:num w:numId="5" w16cid:durableId="303437818">
    <w:abstractNumId w:val="14"/>
  </w:num>
  <w:num w:numId="6" w16cid:durableId="1460344467">
    <w:abstractNumId w:val="17"/>
  </w:num>
  <w:num w:numId="7" w16cid:durableId="1970551748">
    <w:abstractNumId w:val="11"/>
  </w:num>
  <w:num w:numId="8" w16cid:durableId="719674808">
    <w:abstractNumId w:val="22"/>
  </w:num>
  <w:num w:numId="9" w16cid:durableId="348680198">
    <w:abstractNumId w:val="21"/>
  </w:num>
  <w:num w:numId="10" w16cid:durableId="1986087792">
    <w:abstractNumId w:val="20"/>
  </w:num>
  <w:num w:numId="11" w16cid:durableId="160582623">
    <w:abstractNumId w:val="9"/>
  </w:num>
  <w:num w:numId="12" w16cid:durableId="504710623">
    <w:abstractNumId w:val="4"/>
  </w:num>
  <w:num w:numId="13" w16cid:durableId="764300395">
    <w:abstractNumId w:val="18"/>
  </w:num>
  <w:num w:numId="14" w16cid:durableId="397871530">
    <w:abstractNumId w:val="12"/>
  </w:num>
  <w:num w:numId="15" w16cid:durableId="76556499">
    <w:abstractNumId w:val="5"/>
  </w:num>
  <w:num w:numId="16" w16cid:durableId="2110151140">
    <w:abstractNumId w:val="27"/>
  </w:num>
  <w:num w:numId="17" w16cid:durableId="885802127">
    <w:abstractNumId w:val="16"/>
  </w:num>
  <w:num w:numId="18" w16cid:durableId="1562248555">
    <w:abstractNumId w:val="13"/>
  </w:num>
  <w:num w:numId="19" w16cid:durableId="327292946">
    <w:abstractNumId w:val="2"/>
  </w:num>
  <w:num w:numId="20" w16cid:durableId="1798798950">
    <w:abstractNumId w:val="3"/>
  </w:num>
  <w:num w:numId="21" w16cid:durableId="2039888956">
    <w:abstractNumId w:val="15"/>
  </w:num>
  <w:num w:numId="22" w16cid:durableId="388766155">
    <w:abstractNumId w:val="19"/>
  </w:num>
  <w:num w:numId="23" w16cid:durableId="1664969832">
    <w:abstractNumId w:val="8"/>
  </w:num>
  <w:num w:numId="24" w16cid:durableId="1918854781">
    <w:abstractNumId w:val="7"/>
  </w:num>
  <w:num w:numId="25" w16cid:durableId="456878288">
    <w:abstractNumId w:val="23"/>
  </w:num>
  <w:num w:numId="26" w16cid:durableId="395518709">
    <w:abstractNumId w:val="10"/>
  </w:num>
  <w:num w:numId="27" w16cid:durableId="804811291">
    <w:abstractNumId w:val="0"/>
  </w:num>
  <w:num w:numId="28" w16cid:durableId="137627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96"/>
    <w:rsid w:val="0002130E"/>
    <w:rsid w:val="000C1A06"/>
    <w:rsid w:val="00130412"/>
    <w:rsid w:val="00143B49"/>
    <w:rsid w:val="00181BE9"/>
    <w:rsid w:val="001D1F93"/>
    <w:rsid w:val="001E236B"/>
    <w:rsid w:val="001E5D3E"/>
    <w:rsid w:val="00263D29"/>
    <w:rsid w:val="00270C78"/>
    <w:rsid w:val="00275478"/>
    <w:rsid w:val="002B205F"/>
    <w:rsid w:val="002C462B"/>
    <w:rsid w:val="00330C37"/>
    <w:rsid w:val="00385C60"/>
    <w:rsid w:val="00400109"/>
    <w:rsid w:val="00401A8C"/>
    <w:rsid w:val="00406996"/>
    <w:rsid w:val="00433841"/>
    <w:rsid w:val="00447A13"/>
    <w:rsid w:val="0047481A"/>
    <w:rsid w:val="005043D0"/>
    <w:rsid w:val="00527D90"/>
    <w:rsid w:val="005519BB"/>
    <w:rsid w:val="005E144B"/>
    <w:rsid w:val="005E690C"/>
    <w:rsid w:val="005E6CE5"/>
    <w:rsid w:val="005E6E6E"/>
    <w:rsid w:val="006233FA"/>
    <w:rsid w:val="006773F9"/>
    <w:rsid w:val="00684ECD"/>
    <w:rsid w:val="006C4117"/>
    <w:rsid w:val="00714ABE"/>
    <w:rsid w:val="007173AB"/>
    <w:rsid w:val="007476E8"/>
    <w:rsid w:val="00776C6F"/>
    <w:rsid w:val="007F4245"/>
    <w:rsid w:val="00851B5A"/>
    <w:rsid w:val="0087266F"/>
    <w:rsid w:val="008A59C6"/>
    <w:rsid w:val="008B3799"/>
    <w:rsid w:val="008D4811"/>
    <w:rsid w:val="009431D3"/>
    <w:rsid w:val="009D0C8E"/>
    <w:rsid w:val="009D1E8C"/>
    <w:rsid w:val="009E5C5F"/>
    <w:rsid w:val="009F0ECA"/>
    <w:rsid w:val="00A71FBC"/>
    <w:rsid w:val="00A9345E"/>
    <w:rsid w:val="00A9780D"/>
    <w:rsid w:val="00AA0454"/>
    <w:rsid w:val="00AA2229"/>
    <w:rsid w:val="00AA3FBF"/>
    <w:rsid w:val="00AD2793"/>
    <w:rsid w:val="00B25C5B"/>
    <w:rsid w:val="00BA23E7"/>
    <w:rsid w:val="00BC323D"/>
    <w:rsid w:val="00CA136F"/>
    <w:rsid w:val="00CC5A88"/>
    <w:rsid w:val="00CF703D"/>
    <w:rsid w:val="00D60EF1"/>
    <w:rsid w:val="00D7013F"/>
    <w:rsid w:val="00D80193"/>
    <w:rsid w:val="00DE57B4"/>
    <w:rsid w:val="00E0503D"/>
    <w:rsid w:val="00E42030"/>
    <w:rsid w:val="00E87F8A"/>
    <w:rsid w:val="00EA0526"/>
    <w:rsid w:val="00F90D14"/>
    <w:rsid w:val="00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99D9"/>
  <w15:docId w15:val="{9B954BAD-A386-4D48-B0A9-D133D86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99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6C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E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1469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Kondoł, Wojciech</dc:creator>
  <cp:lastModifiedBy>Janiszewska, Alicja</cp:lastModifiedBy>
  <cp:revision>2</cp:revision>
  <cp:lastPrinted>2024-11-26T12:22:00Z</cp:lastPrinted>
  <dcterms:created xsi:type="dcterms:W3CDTF">2026-01-20T11:57:00Z</dcterms:created>
  <dcterms:modified xsi:type="dcterms:W3CDTF">2026-01-20T11:57:00Z</dcterms:modified>
</cp:coreProperties>
</file>