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9A5931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4C2077" w:rsidRPr="004C2077">
        <w:rPr>
          <w:rStyle w:val="Teksttreci2"/>
          <w:rFonts w:cstheme="minorHAnsi"/>
          <w:i/>
          <w:sz w:val="22"/>
          <w:szCs w:val="22"/>
        </w:rPr>
        <w:t>Zasady przyznawania i wypłat emerytur pomostowych</w:t>
      </w:r>
    </w:p>
    <w:p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4C2077" w:rsidRPr="004C2077">
        <w:rPr>
          <w:rStyle w:val="Teksttreci2"/>
          <w:rFonts w:cstheme="minorHAnsi"/>
          <w:b/>
          <w:i/>
          <w:color w:val="000000"/>
          <w:sz w:val="22"/>
          <w:szCs w:val="22"/>
        </w:rPr>
        <w:t>Zasady przyznawania i wypłat emerytur pomostowych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bookmarkStart w:id="0" w:name="_GoBack"/>
      <w:bookmarkEnd w:id="0"/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1E1036"/>
    <w:rsid w:val="00277D8D"/>
    <w:rsid w:val="00284952"/>
    <w:rsid w:val="003107CD"/>
    <w:rsid w:val="00370DD2"/>
    <w:rsid w:val="003B304B"/>
    <w:rsid w:val="004A43B1"/>
    <w:rsid w:val="004C2077"/>
    <w:rsid w:val="00517671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A66ECD"/>
    <w:rsid w:val="00A710ED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57E6-BA6F-48EA-9079-E377F23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2024-12-30T08:23:00Z</dcterms:created>
  <dcterms:modified xsi:type="dcterms:W3CDTF">2024-12-30T08:23:00Z</dcterms:modified>
</cp:coreProperties>
</file>