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737A" w14:textId="77777777" w:rsidR="004B46F8" w:rsidRPr="001B728A" w:rsidRDefault="004B46F8" w:rsidP="00E15326">
      <w:pPr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</w:t>
      </w:r>
      <w:r w:rsidR="00F82480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 dla osób biorących udział w szkoleniu</w:t>
      </w:r>
      <w:r w:rsidR="00E15326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: </w:t>
      </w:r>
      <w:r w:rsidR="00E15326" w:rsidRPr="00B70F89">
        <w:rPr>
          <w:rFonts w:ascii="Calibri,Bold" w:hAnsi="Calibri,Bold" w:cs="Calibri,Bold"/>
          <w:b/>
          <w:bCs/>
          <w:color w:val="7030A0"/>
          <w:sz w:val="20"/>
          <w:szCs w:val="16"/>
        </w:rPr>
        <w:t>Podleganie ubezpieczeniom społecznym i ubezpieczeniu zdrowotnemu przez osoby prowadzące pozarolniczą działalność gospodarczą.</w:t>
      </w:r>
      <w:r w:rsidRPr="001B728A">
        <w:rPr>
          <w:rFonts w:cstheme="minorHAnsi"/>
          <w:color w:val="000000"/>
          <w:sz w:val="18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BC8BE4E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14:paraId="7F39658A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14:paraId="57F9499B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14:paraId="11899D7F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14:paraId="676BD0F9" w14:textId="77777777" w:rsidR="00F4425E" w:rsidRPr="00FD20CD" w:rsidRDefault="004B46F8" w:rsidP="00F4425E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FD20CD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="0093213E" w:rsidRPr="00FD20CD">
        <w:rPr>
          <w:rFonts w:cstheme="minorHAnsi"/>
          <w:color w:val="000000"/>
          <w:sz w:val="18"/>
          <w:szCs w:val="16"/>
        </w:rPr>
        <w:t xml:space="preserve"> </w:t>
      </w:r>
      <w:r w:rsidR="00E15326" w:rsidRPr="00B70F89">
        <w:rPr>
          <w:rFonts w:ascii="Calibri,Bold" w:hAnsi="Calibri,Bold" w:cs="Calibri,Bold"/>
          <w:b/>
          <w:bCs/>
          <w:color w:val="7030A0"/>
          <w:sz w:val="20"/>
          <w:szCs w:val="16"/>
        </w:rPr>
        <w:t xml:space="preserve">Podleganie ubezpieczeniom społecznym i ubezpieczeniu zdrowotnemu przez osoby prowadzące pozarolniczą działalność gospodarczą. </w:t>
      </w:r>
    </w:p>
    <w:p w14:paraId="2E3CD75F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14:paraId="6F1F151A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14:paraId="16796C20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14:paraId="4B35CDD5" w14:textId="77777777" w:rsidR="004B46F8" w:rsidRPr="002F33AF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2F33AF">
        <w:rPr>
          <w:rFonts w:cstheme="minorHAnsi"/>
          <w:sz w:val="18"/>
          <w:szCs w:val="16"/>
        </w:rPr>
        <w:t xml:space="preserve">a) przez okres </w:t>
      </w:r>
      <w:r w:rsidR="00670F12" w:rsidRPr="002F33AF">
        <w:rPr>
          <w:rFonts w:cstheme="minorHAnsi"/>
          <w:sz w:val="18"/>
          <w:szCs w:val="16"/>
        </w:rPr>
        <w:t xml:space="preserve">5 lat  </w:t>
      </w:r>
      <w:r w:rsidRPr="002F33AF">
        <w:rPr>
          <w:rFonts w:cstheme="minorHAnsi"/>
          <w:sz w:val="18"/>
          <w:szCs w:val="16"/>
        </w:rPr>
        <w:t xml:space="preserve">licząc od dnia 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.0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.202</w:t>
      </w:r>
      <w:r w:rsidR="00C35EA3">
        <w:rPr>
          <w:rFonts w:cstheme="minorHAnsi"/>
          <w:sz w:val="18"/>
          <w:szCs w:val="16"/>
        </w:rPr>
        <w:t>5</w:t>
      </w:r>
      <w:r w:rsidR="00670F12" w:rsidRPr="002F33AF">
        <w:rPr>
          <w:rFonts w:cstheme="minorHAnsi"/>
          <w:sz w:val="18"/>
          <w:szCs w:val="16"/>
        </w:rPr>
        <w:t xml:space="preserve"> r.</w:t>
      </w:r>
      <w:r w:rsidR="001B728A"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14:paraId="6A2645C9" w14:textId="77777777"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14:paraId="59500EF4" w14:textId="77777777"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14:paraId="6F5A85CC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14:paraId="7ECBD72B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14:paraId="6D0A9AC2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14:paraId="4ADFF458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14:paraId="0CADB527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14:paraId="7F0B6332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14:paraId="72E960AF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14:paraId="7E2F0C96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14:paraId="6E02CFCC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14:paraId="7CEAC84E" w14:textId="77777777" w:rsidR="004B46F8" w:rsidRPr="001B728A" w:rsidRDefault="001B728A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="004B46F8" w:rsidRPr="001B728A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="004B46F8"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14:paraId="56135AA3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14:paraId="3F88F442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14:paraId="040F680A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14:paraId="5E16F5DD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14:paraId="31E2FBE6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14:paraId="6BE66D82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14:paraId="020414F5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14:paraId="71A4B0E0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14:paraId="56227238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14:paraId="0284AE08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14:paraId="37151AA9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14:paraId="3FAC9040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14:paraId="5A26C356" w14:textId="77777777" w:rsidR="00261B03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sectPr w:rsidR="00261B03" w:rsidRPr="001B728A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2F813" w14:textId="77777777" w:rsidR="00685115" w:rsidRDefault="00685115" w:rsidP="004B46F8">
      <w:pPr>
        <w:spacing w:after="0" w:line="240" w:lineRule="auto"/>
      </w:pPr>
      <w:r>
        <w:separator/>
      </w:r>
    </w:p>
  </w:endnote>
  <w:endnote w:type="continuationSeparator" w:id="0">
    <w:p w14:paraId="09CA43EC" w14:textId="77777777" w:rsidR="00685115" w:rsidRDefault="00685115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8BA7" w14:textId="77777777" w:rsidR="00685115" w:rsidRDefault="00685115" w:rsidP="004B46F8">
      <w:pPr>
        <w:spacing w:after="0" w:line="240" w:lineRule="auto"/>
      </w:pPr>
      <w:r>
        <w:separator/>
      </w:r>
    </w:p>
  </w:footnote>
  <w:footnote w:type="continuationSeparator" w:id="0">
    <w:p w14:paraId="6EE1708B" w14:textId="77777777" w:rsidR="00685115" w:rsidRDefault="00685115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DABB" w14:textId="77777777" w:rsidR="004B46F8" w:rsidRPr="004B46F8" w:rsidRDefault="004B46F8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53880"/>
    <w:multiLevelType w:val="hybridMultilevel"/>
    <w:tmpl w:val="EFF422DA"/>
    <w:lvl w:ilvl="0" w:tplc="15965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5867">
    <w:abstractNumId w:val="1"/>
  </w:num>
  <w:num w:numId="2" w16cid:durableId="344554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4228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09E"/>
    <w:rsid w:val="00030C11"/>
    <w:rsid w:val="000714BB"/>
    <w:rsid w:val="000B3506"/>
    <w:rsid w:val="000B62E3"/>
    <w:rsid w:val="000B7082"/>
    <w:rsid w:val="000C326F"/>
    <w:rsid w:val="001233D5"/>
    <w:rsid w:val="0014227D"/>
    <w:rsid w:val="001B728A"/>
    <w:rsid w:val="00200419"/>
    <w:rsid w:val="00250D0E"/>
    <w:rsid w:val="00261B03"/>
    <w:rsid w:val="00285304"/>
    <w:rsid w:val="002A212E"/>
    <w:rsid w:val="002C3965"/>
    <w:rsid w:val="002C6995"/>
    <w:rsid w:val="002D77CE"/>
    <w:rsid w:val="002F33AF"/>
    <w:rsid w:val="0035309B"/>
    <w:rsid w:val="003B29DA"/>
    <w:rsid w:val="003B2CB7"/>
    <w:rsid w:val="00416B64"/>
    <w:rsid w:val="0048313D"/>
    <w:rsid w:val="00487EC3"/>
    <w:rsid w:val="004B46F8"/>
    <w:rsid w:val="004D3F7E"/>
    <w:rsid w:val="004F1442"/>
    <w:rsid w:val="004F40CC"/>
    <w:rsid w:val="00531976"/>
    <w:rsid w:val="0056194C"/>
    <w:rsid w:val="005A58E7"/>
    <w:rsid w:val="006106FB"/>
    <w:rsid w:val="00612FC7"/>
    <w:rsid w:val="0065092E"/>
    <w:rsid w:val="00670F12"/>
    <w:rsid w:val="00685115"/>
    <w:rsid w:val="006B370E"/>
    <w:rsid w:val="006E46B0"/>
    <w:rsid w:val="0072000F"/>
    <w:rsid w:val="00750FAA"/>
    <w:rsid w:val="0080467A"/>
    <w:rsid w:val="00816D22"/>
    <w:rsid w:val="0082710D"/>
    <w:rsid w:val="00827EAC"/>
    <w:rsid w:val="0091409E"/>
    <w:rsid w:val="00930F87"/>
    <w:rsid w:val="0093213E"/>
    <w:rsid w:val="00A74BA5"/>
    <w:rsid w:val="00AA26C3"/>
    <w:rsid w:val="00B66D7E"/>
    <w:rsid w:val="00B70F89"/>
    <w:rsid w:val="00B75586"/>
    <w:rsid w:val="00B94895"/>
    <w:rsid w:val="00C35EA3"/>
    <w:rsid w:val="00C74F6C"/>
    <w:rsid w:val="00CA6E9B"/>
    <w:rsid w:val="00D06F3E"/>
    <w:rsid w:val="00D26103"/>
    <w:rsid w:val="00D92423"/>
    <w:rsid w:val="00DA47FE"/>
    <w:rsid w:val="00E15326"/>
    <w:rsid w:val="00E153FE"/>
    <w:rsid w:val="00ED2CE1"/>
    <w:rsid w:val="00EF5C6D"/>
    <w:rsid w:val="00F24137"/>
    <w:rsid w:val="00F4425E"/>
    <w:rsid w:val="00F61323"/>
    <w:rsid w:val="00F82480"/>
    <w:rsid w:val="00F9588B"/>
    <w:rsid w:val="00FA4268"/>
    <w:rsid w:val="00FA7C63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02FA"/>
  <w15:docId w15:val="{C47AEEDC-547A-4AF4-B1EF-456953AC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7</cp:revision>
  <dcterms:created xsi:type="dcterms:W3CDTF">2025-08-11T08:08:00Z</dcterms:created>
  <dcterms:modified xsi:type="dcterms:W3CDTF">2025-08-29T12:51:00Z</dcterms:modified>
</cp:coreProperties>
</file>