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FA09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14:paraId="3A1BFE84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5EFFE039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14:paraId="1949D57C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14:paraId="408FA34E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6178B615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6EEE4028" w14:textId="77777777"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14:paraId="45203A63" w14:textId="77777777"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006CCB8C" w14:textId="77777777" w:rsidR="001C6DCF" w:rsidRPr="00CB6C67" w:rsidRDefault="00703485" w:rsidP="001C6DCF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r w:rsidR="00483092" w:rsidRPr="00CB6C67">
        <w:rPr>
          <w:rFonts w:ascii="Calibri,Bold" w:hAnsi="Calibri,Bold" w:cs="Calibri,Bold"/>
          <w:b/>
          <w:bCs/>
          <w:color w:val="7030A0"/>
          <w:sz w:val="20"/>
          <w:szCs w:val="16"/>
        </w:rPr>
        <w:t>Podleganie ubezpieczeniom społecznym i ubezpieczeniu zdrowotnemu przez osoby prowadzące pozarolniczą działalność gospodarczą.</w:t>
      </w:r>
    </w:p>
    <w:p w14:paraId="68C97CB1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14:paraId="14C19368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14:paraId="6140BA72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14:paraId="0B3D9410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5465EBD3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7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14:paraId="6514D877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6BC12CC3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6CDF2561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47A9F3D9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5DFC9E2D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3F4D1617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14:paraId="0B553FDC" w14:textId="77777777"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51D1" w14:textId="77777777" w:rsidR="00F07674" w:rsidRDefault="00F07674" w:rsidP="004B46F8">
      <w:pPr>
        <w:spacing w:after="0" w:line="240" w:lineRule="auto"/>
      </w:pPr>
      <w:r>
        <w:separator/>
      </w:r>
    </w:p>
  </w:endnote>
  <w:endnote w:type="continuationSeparator" w:id="0">
    <w:p w14:paraId="3C96BDC5" w14:textId="77777777" w:rsidR="00F07674" w:rsidRDefault="00F07674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A339" w14:textId="77777777" w:rsidR="00F07674" w:rsidRDefault="00F07674" w:rsidP="004B46F8">
      <w:pPr>
        <w:spacing w:after="0" w:line="240" w:lineRule="auto"/>
      </w:pPr>
      <w:r>
        <w:separator/>
      </w:r>
    </w:p>
  </w:footnote>
  <w:footnote w:type="continuationSeparator" w:id="0">
    <w:p w14:paraId="2E5BE699" w14:textId="77777777" w:rsidR="00F07674" w:rsidRDefault="00F07674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3480" w14:textId="77777777"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41612">
    <w:abstractNumId w:val="0"/>
  </w:num>
  <w:num w:numId="2" w16cid:durableId="1520196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117A7"/>
    <w:rsid w:val="00050CD6"/>
    <w:rsid w:val="00060258"/>
    <w:rsid w:val="000B4E40"/>
    <w:rsid w:val="000C740C"/>
    <w:rsid w:val="0013251B"/>
    <w:rsid w:val="00135EAD"/>
    <w:rsid w:val="001654C7"/>
    <w:rsid w:val="00176231"/>
    <w:rsid w:val="0019450C"/>
    <w:rsid w:val="001C0DF6"/>
    <w:rsid w:val="001C6DCF"/>
    <w:rsid w:val="001F60CF"/>
    <w:rsid w:val="00246260"/>
    <w:rsid w:val="00261B03"/>
    <w:rsid w:val="0038101A"/>
    <w:rsid w:val="003C35D4"/>
    <w:rsid w:val="004578BB"/>
    <w:rsid w:val="00480678"/>
    <w:rsid w:val="00483092"/>
    <w:rsid w:val="00484300"/>
    <w:rsid w:val="004845C6"/>
    <w:rsid w:val="004A3088"/>
    <w:rsid w:val="004B46F8"/>
    <w:rsid w:val="005522C5"/>
    <w:rsid w:val="00571701"/>
    <w:rsid w:val="005D2CD1"/>
    <w:rsid w:val="00624265"/>
    <w:rsid w:val="006243FF"/>
    <w:rsid w:val="006418E1"/>
    <w:rsid w:val="00684BF1"/>
    <w:rsid w:val="006B67A3"/>
    <w:rsid w:val="006C1D0C"/>
    <w:rsid w:val="00703485"/>
    <w:rsid w:val="007F2437"/>
    <w:rsid w:val="0080467A"/>
    <w:rsid w:val="008048F7"/>
    <w:rsid w:val="00810A66"/>
    <w:rsid w:val="00817222"/>
    <w:rsid w:val="00831553"/>
    <w:rsid w:val="00863824"/>
    <w:rsid w:val="008A6DAD"/>
    <w:rsid w:val="008A6DF5"/>
    <w:rsid w:val="0091409E"/>
    <w:rsid w:val="00925CDA"/>
    <w:rsid w:val="009A4839"/>
    <w:rsid w:val="009F6C3F"/>
    <w:rsid w:val="00A04F63"/>
    <w:rsid w:val="00A1180F"/>
    <w:rsid w:val="00A40645"/>
    <w:rsid w:val="00B96681"/>
    <w:rsid w:val="00C540BF"/>
    <w:rsid w:val="00CB6C67"/>
    <w:rsid w:val="00CC54B3"/>
    <w:rsid w:val="00CE63E0"/>
    <w:rsid w:val="00D24CA0"/>
    <w:rsid w:val="00D25683"/>
    <w:rsid w:val="00D64C3D"/>
    <w:rsid w:val="00DC18BB"/>
    <w:rsid w:val="00F07674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3C22"/>
  <w15:docId w15:val="{9B7BE379-41B6-4062-897A-6A3F8F3A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2025-08-11T08:09:00Z</dcterms:created>
  <dcterms:modified xsi:type="dcterms:W3CDTF">2025-08-29T12:52:00Z</dcterms:modified>
</cp:coreProperties>
</file>