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7E" w:rsidRDefault="0055487E" w:rsidP="000C7EE4">
      <w:pPr>
        <w:spacing w:after="0" w:line="240" w:lineRule="auto"/>
        <w:rPr>
          <w:rFonts w:cs="Times New Roman"/>
          <w:b/>
          <w:sz w:val="24"/>
          <w:szCs w:val="24"/>
          <w:lang w:eastAsia="hi-IN"/>
        </w:rPr>
      </w:pPr>
      <w:r>
        <w:rPr>
          <w:rFonts w:cs="Times New Roman"/>
          <w:b/>
          <w:sz w:val="24"/>
          <w:szCs w:val="24"/>
          <w:lang w:eastAsia="hi-IN"/>
        </w:rPr>
        <w:t>KOMUNIKAT</w:t>
      </w:r>
    </w:p>
    <w:p w:rsidR="0055487E" w:rsidRDefault="0055487E" w:rsidP="000C7EE4">
      <w:pPr>
        <w:spacing w:after="0" w:line="240" w:lineRule="auto"/>
        <w:rPr>
          <w:rFonts w:cs="Times New Roman"/>
          <w:b/>
          <w:sz w:val="24"/>
          <w:szCs w:val="24"/>
          <w:lang w:eastAsia="hi-IN"/>
        </w:rPr>
      </w:pPr>
    </w:p>
    <w:p w:rsidR="0055487E" w:rsidRDefault="0055487E" w:rsidP="000C7EE4">
      <w:pPr>
        <w:spacing w:after="0" w:line="240" w:lineRule="auto"/>
        <w:rPr>
          <w:rFonts w:cs="Times New Roman"/>
          <w:b/>
          <w:sz w:val="24"/>
          <w:szCs w:val="24"/>
          <w:lang w:eastAsia="hi-IN"/>
        </w:rPr>
      </w:pPr>
    </w:p>
    <w:p w:rsidR="000C7EE4" w:rsidRPr="00E313BB" w:rsidRDefault="005B3A68" w:rsidP="000C7EE4">
      <w:pPr>
        <w:spacing w:after="0" w:line="240" w:lineRule="auto"/>
        <w:rPr>
          <w:rFonts w:cs="Times New Roman"/>
          <w:b/>
          <w:sz w:val="24"/>
          <w:szCs w:val="24"/>
          <w:lang w:eastAsia="hi-IN"/>
        </w:rPr>
      </w:pPr>
      <w:r>
        <w:rPr>
          <w:rFonts w:cs="Times New Roman"/>
          <w:b/>
          <w:sz w:val="24"/>
          <w:szCs w:val="24"/>
          <w:lang w:eastAsia="hi-IN"/>
        </w:rPr>
        <w:t>E-S</w:t>
      </w:r>
      <w:r w:rsidR="00075B9D" w:rsidRPr="00E313BB">
        <w:rPr>
          <w:rFonts w:cs="Times New Roman"/>
          <w:b/>
          <w:sz w:val="24"/>
          <w:szCs w:val="24"/>
          <w:lang w:eastAsia="hi-IN"/>
        </w:rPr>
        <w:t xml:space="preserve">kładka – jeden przelew </w:t>
      </w:r>
      <w:r w:rsidR="008D19E7" w:rsidRPr="00E313BB">
        <w:rPr>
          <w:rFonts w:cs="Times New Roman"/>
          <w:b/>
          <w:sz w:val="24"/>
          <w:szCs w:val="24"/>
          <w:lang w:eastAsia="hi-IN"/>
        </w:rPr>
        <w:t xml:space="preserve">na własny rachunek w ZUS </w:t>
      </w:r>
    </w:p>
    <w:p w:rsidR="005B3A68" w:rsidRDefault="005B3A68" w:rsidP="000C7EE4">
      <w:pPr>
        <w:tabs>
          <w:tab w:val="left" w:pos="3403"/>
        </w:tabs>
        <w:spacing w:after="0" w:line="240" w:lineRule="auto"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2B6542" w:rsidRPr="00E313BB" w:rsidRDefault="000C7EE4" w:rsidP="000C7EE4">
      <w:pPr>
        <w:tabs>
          <w:tab w:val="left" w:pos="340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b/>
          <w:sz w:val="24"/>
          <w:szCs w:val="24"/>
          <w:lang w:eastAsia="pl-PL"/>
        </w:rPr>
        <w:t xml:space="preserve">Od 1 stycznia 2018 r. </w:t>
      </w:r>
      <w:r w:rsidR="005B3A68">
        <w:rPr>
          <w:rFonts w:eastAsiaTheme="minorEastAsia" w:cs="Times New Roman"/>
          <w:b/>
          <w:sz w:val="24"/>
          <w:szCs w:val="24"/>
          <w:lang w:eastAsia="pl-PL"/>
        </w:rPr>
        <w:t>firmy, przedsiębiorcy oraz osoby samozatrudnione będą</w:t>
      </w:r>
      <w:r w:rsidRPr="00E313BB">
        <w:rPr>
          <w:rFonts w:eastAsiaTheme="minorEastAsia" w:cs="Times New Roman"/>
          <w:b/>
          <w:sz w:val="24"/>
          <w:szCs w:val="24"/>
          <w:lang w:eastAsia="pl-PL"/>
        </w:rPr>
        <w:t xml:space="preserve"> </w:t>
      </w:r>
      <w:r w:rsidR="002B6542" w:rsidRPr="00E313BB">
        <w:rPr>
          <w:rFonts w:eastAsiaTheme="minorEastAsia" w:cs="Times New Roman"/>
          <w:b/>
          <w:sz w:val="24"/>
          <w:szCs w:val="24"/>
          <w:lang w:eastAsia="pl-PL"/>
        </w:rPr>
        <w:t>opłaca</w:t>
      </w:r>
      <w:r w:rsidR="005B3A68">
        <w:rPr>
          <w:rFonts w:eastAsiaTheme="minorEastAsia" w:cs="Times New Roman"/>
          <w:b/>
          <w:sz w:val="24"/>
          <w:szCs w:val="24"/>
          <w:lang w:eastAsia="pl-PL"/>
        </w:rPr>
        <w:t>ć</w:t>
      </w:r>
      <w:r w:rsidR="002B6542" w:rsidRPr="00E313BB">
        <w:rPr>
          <w:rFonts w:eastAsiaTheme="minorEastAsia" w:cs="Times New Roman"/>
          <w:b/>
          <w:sz w:val="24"/>
          <w:szCs w:val="24"/>
          <w:lang w:eastAsia="pl-PL"/>
        </w:rPr>
        <w:t xml:space="preserve"> wszystkie składki jednym zwykłym przelewem na </w:t>
      </w:r>
      <w:r w:rsidRPr="00E313BB">
        <w:rPr>
          <w:rFonts w:eastAsia="Times New Roman" w:cs="Times New Roman"/>
          <w:b/>
          <w:sz w:val="24"/>
          <w:szCs w:val="24"/>
          <w:lang w:eastAsia="pl-PL"/>
        </w:rPr>
        <w:t>indywidualny numer rachunku składkowego</w:t>
      </w:r>
      <w:r w:rsidRPr="00E313BB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2B6542" w:rsidRPr="00E313BB" w:rsidRDefault="002B6542" w:rsidP="000C7EE4">
      <w:pPr>
        <w:tabs>
          <w:tab w:val="left" w:pos="340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E66CC4" w:rsidRPr="00E313BB" w:rsidRDefault="000C7EE4" w:rsidP="00E66CC4">
      <w:pPr>
        <w:spacing w:after="0" w:line="240" w:lineRule="auto"/>
        <w:jc w:val="both"/>
        <w:rPr>
          <w:rFonts w:cs="Times New Roman"/>
          <w:bCs/>
          <w:sz w:val="24"/>
          <w:szCs w:val="24"/>
          <w:lang w:eastAsia="hi-IN"/>
        </w:rPr>
      </w:pPr>
      <w:r w:rsidRPr="00E313BB">
        <w:rPr>
          <w:rFonts w:cs="Times New Roman"/>
          <w:sz w:val="24"/>
          <w:szCs w:val="24"/>
          <w:lang w:eastAsia="hi-IN"/>
        </w:rPr>
        <w:t xml:space="preserve">Informację  o numerze tego rachunku </w:t>
      </w:r>
      <w:r w:rsidR="00E1695B" w:rsidRPr="00E313BB">
        <w:rPr>
          <w:rFonts w:cs="Times New Roman"/>
          <w:sz w:val="24"/>
          <w:szCs w:val="24"/>
          <w:lang w:eastAsia="hi-IN"/>
        </w:rPr>
        <w:t xml:space="preserve">płatnik </w:t>
      </w:r>
      <w:r w:rsidR="005B3A68">
        <w:rPr>
          <w:rFonts w:cs="Times New Roman"/>
          <w:sz w:val="24"/>
          <w:szCs w:val="24"/>
          <w:lang w:eastAsia="hi-IN"/>
        </w:rPr>
        <w:t xml:space="preserve">składek </w:t>
      </w:r>
      <w:r w:rsidRPr="00E313BB">
        <w:rPr>
          <w:rFonts w:cs="Times New Roman"/>
          <w:sz w:val="24"/>
          <w:szCs w:val="24"/>
          <w:lang w:eastAsia="hi-IN"/>
        </w:rPr>
        <w:t>dostanie z ZUS listem poleconym w czwartym kwartale 201</w:t>
      </w:r>
      <w:r w:rsidR="00410EB7" w:rsidRPr="00E313BB">
        <w:rPr>
          <w:rFonts w:cs="Times New Roman"/>
          <w:sz w:val="24"/>
          <w:szCs w:val="24"/>
          <w:lang w:eastAsia="hi-IN"/>
        </w:rPr>
        <w:t>7</w:t>
      </w:r>
      <w:r w:rsidRPr="00E313BB">
        <w:rPr>
          <w:rFonts w:cs="Times New Roman"/>
          <w:sz w:val="24"/>
          <w:szCs w:val="24"/>
          <w:lang w:eastAsia="hi-IN"/>
        </w:rPr>
        <w:t xml:space="preserve"> r.</w:t>
      </w:r>
      <w:r w:rsidRPr="00E313BB">
        <w:rPr>
          <w:rFonts w:cs="Times New Roman"/>
          <w:bCs/>
          <w:sz w:val="24"/>
          <w:szCs w:val="24"/>
          <w:lang w:eastAsia="hi-IN"/>
        </w:rPr>
        <w:t xml:space="preserve"> </w:t>
      </w:r>
      <w:r w:rsidR="009E18BC" w:rsidRPr="00E313BB">
        <w:rPr>
          <w:rFonts w:cs="Times New Roman"/>
          <w:bCs/>
          <w:sz w:val="24"/>
          <w:szCs w:val="24"/>
          <w:lang w:eastAsia="hi-IN"/>
        </w:rPr>
        <w:t>Oczywiście list dotrze do płatnika, gdy ZUS zna jego aktualny adres. Jeśli nie zgłosił zmiany danych powinien to zrobić jak najszybciej.</w:t>
      </w:r>
    </w:p>
    <w:p w:rsidR="000C7EE4" w:rsidRPr="00E313BB" w:rsidRDefault="000C7EE4" w:rsidP="009B78D5">
      <w:pPr>
        <w:tabs>
          <w:tab w:val="left" w:pos="3403"/>
        </w:tabs>
        <w:spacing w:after="0" w:line="240" w:lineRule="auto"/>
        <w:jc w:val="both"/>
        <w:rPr>
          <w:rFonts w:cs="Times New Roman"/>
          <w:sz w:val="24"/>
          <w:szCs w:val="24"/>
          <w:lang w:eastAsia="hi-IN"/>
        </w:rPr>
      </w:pPr>
    </w:p>
    <w:p w:rsidR="000C7EE4" w:rsidRPr="00E313BB" w:rsidRDefault="000C7EE4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F2129B" w:rsidRPr="000E702D" w:rsidRDefault="009E18BC" w:rsidP="00E313BB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E702D">
        <w:rPr>
          <w:rFonts w:eastAsiaTheme="minorEastAsia" w:cs="Times New Roman"/>
          <w:b/>
          <w:sz w:val="24"/>
          <w:szCs w:val="24"/>
        </w:rPr>
        <w:t>Ważne!</w:t>
      </w:r>
      <w:r w:rsidR="0055487E" w:rsidRPr="000E702D">
        <w:rPr>
          <w:rFonts w:eastAsiaTheme="minorEastAsia" w:cs="Times New Roman"/>
          <w:b/>
          <w:sz w:val="24"/>
          <w:szCs w:val="24"/>
        </w:rPr>
        <w:t xml:space="preserve"> </w:t>
      </w:r>
      <w:r w:rsidR="000C7EE4" w:rsidRPr="000E702D">
        <w:rPr>
          <w:rFonts w:eastAsiaTheme="minorEastAsia" w:cs="Times New Roman"/>
          <w:sz w:val="24"/>
          <w:szCs w:val="24"/>
        </w:rPr>
        <w:t>Jeśli płatnik do końca grudnia 2017 r. nie otrzyma informacji o numerze rachunku składkowego albo zg</w:t>
      </w:r>
      <w:r w:rsidR="000E702D">
        <w:rPr>
          <w:rFonts w:eastAsiaTheme="minorEastAsia" w:cs="Times New Roman"/>
          <w:sz w:val="24"/>
          <w:szCs w:val="24"/>
        </w:rPr>
        <w:t>ubi list, powinien zgłosić się do</w:t>
      </w:r>
      <w:r w:rsidR="000C7EE4" w:rsidRPr="000E702D">
        <w:rPr>
          <w:rFonts w:eastAsiaTheme="minorEastAsia" w:cs="Times New Roman"/>
          <w:sz w:val="24"/>
          <w:szCs w:val="24"/>
        </w:rPr>
        <w:t xml:space="preserve"> ZUS albo zadzwonić do Centrum Obsługi Telefonicznej ZUS (nr tel. 22 560 16 00). </w:t>
      </w:r>
    </w:p>
    <w:p w:rsidR="00DF5E78" w:rsidRPr="00E313BB" w:rsidRDefault="00DF5E78" w:rsidP="009B78D5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:rsidR="00E1695B" w:rsidRPr="00E313BB" w:rsidRDefault="00707B4E" w:rsidP="00E1695B">
      <w:pPr>
        <w:spacing w:after="0" w:line="240" w:lineRule="auto"/>
        <w:jc w:val="both"/>
        <w:rPr>
          <w:rFonts w:cs="Times New Roman"/>
          <w:sz w:val="24"/>
          <w:szCs w:val="24"/>
          <w:lang w:eastAsia="hi-IN"/>
        </w:rPr>
      </w:pPr>
      <w:r w:rsidRPr="00E313BB">
        <w:rPr>
          <w:rFonts w:cs="Times New Roman"/>
          <w:bCs/>
          <w:sz w:val="24"/>
          <w:szCs w:val="24"/>
        </w:rPr>
        <w:t>O</w:t>
      </w:r>
      <w:r w:rsidR="00F2129B" w:rsidRPr="00E313BB">
        <w:rPr>
          <w:rFonts w:cs="Times New Roman"/>
          <w:bCs/>
          <w:sz w:val="24"/>
          <w:szCs w:val="24"/>
        </w:rPr>
        <w:t xml:space="preserve">d 1 stycznia 2018 r. wszystkie składki, bez względu na okres którego dotyczą, trzeba wpłacać na indywidulany numer rachunku składkowego. </w:t>
      </w:r>
      <w:r w:rsidR="00E1695B" w:rsidRPr="00E313BB">
        <w:rPr>
          <w:rFonts w:cs="Times New Roman"/>
          <w:sz w:val="24"/>
          <w:szCs w:val="24"/>
          <w:lang w:eastAsia="hi-IN"/>
        </w:rPr>
        <w:t xml:space="preserve">Jeśli płatnik nie będzie znał </w:t>
      </w:r>
      <w:r w:rsidR="00DF5E78" w:rsidRPr="00E313BB">
        <w:rPr>
          <w:rFonts w:cs="Times New Roman"/>
          <w:sz w:val="24"/>
          <w:szCs w:val="24"/>
          <w:lang w:eastAsia="hi-IN"/>
        </w:rPr>
        <w:t xml:space="preserve">swojego </w:t>
      </w:r>
      <w:r w:rsidR="00E1695B" w:rsidRPr="00E313BB">
        <w:rPr>
          <w:rFonts w:cs="Times New Roman"/>
          <w:sz w:val="24"/>
          <w:szCs w:val="24"/>
          <w:lang w:eastAsia="hi-IN"/>
        </w:rPr>
        <w:t>numeru rachunku składkowego</w:t>
      </w:r>
      <w:r w:rsidR="00741C71" w:rsidRPr="00E313BB">
        <w:rPr>
          <w:rFonts w:cs="Times New Roman"/>
          <w:sz w:val="24"/>
          <w:szCs w:val="24"/>
          <w:lang w:eastAsia="hi-IN"/>
        </w:rPr>
        <w:t xml:space="preserve">, </w:t>
      </w:r>
      <w:r w:rsidR="00E1695B" w:rsidRPr="00E313BB">
        <w:rPr>
          <w:rFonts w:cs="Times New Roman"/>
          <w:sz w:val="24"/>
          <w:szCs w:val="24"/>
          <w:lang w:eastAsia="hi-IN"/>
        </w:rPr>
        <w:t xml:space="preserve">nie opłaci w 2018 r. składek. Dotychczasowe rachunki będą zamknięte. </w:t>
      </w:r>
    </w:p>
    <w:p w:rsidR="000C7EE4" w:rsidRPr="00E313BB" w:rsidRDefault="000C7EE4" w:rsidP="009B78D5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:rsidR="00812F34" w:rsidRPr="00E313BB" w:rsidRDefault="006220A0" w:rsidP="009B78D5">
      <w:pPr>
        <w:spacing w:after="0" w:line="240" w:lineRule="auto"/>
        <w:jc w:val="both"/>
        <w:rPr>
          <w:rFonts w:eastAsiaTheme="minorEastAsia" w:cs="Times New Roman"/>
          <w:b/>
          <w:sz w:val="24"/>
          <w:szCs w:val="24"/>
        </w:rPr>
      </w:pPr>
      <w:r w:rsidRPr="00E313BB">
        <w:rPr>
          <w:rFonts w:eastAsiaTheme="minorEastAsia" w:cs="Times New Roman"/>
          <w:b/>
          <w:sz w:val="24"/>
          <w:szCs w:val="24"/>
        </w:rPr>
        <w:t xml:space="preserve">Szybciej i taniej </w:t>
      </w:r>
    </w:p>
    <w:p w:rsidR="000C7EE4" w:rsidRPr="00E313BB" w:rsidRDefault="000C7EE4" w:rsidP="009B78D5">
      <w:pPr>
        <w:tabs>
          <w:tab w:val="left" w:pos="340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="Times New Roman" w:cs="Times New Roman"/>
          <w:sz w:val="24"/>
          <w:szCs w:val="24"/>
          <w:lang w:eastAsia="pl-PL"/>
        </w:rPr>
        <w:t xml:space="preserve">W 2018 r. płatnik jednym przelewem opłaci składki </w:t>
      </w:r>
      <w:r w:rsidRPr="00E313BB">
        <w:rPr>
          <w:rFonts w:eastAsiaTheme="minorEastAsia" w:cs="Times New Roman"/>
          <w:sz w:val="24"/>
          <w:szCs w:val="24"/>
          <w:lang w:eastAsia="pl-PL"/>
        </w:rPr>
        <w:t>na:</w:t>
      </w:r>
    </w:p>
    <w:p w:rsidR="000C7EE4" w:rsidRPr="00E313BB" w:rsidRDefault="000C7EE4" w:rsidP="009B78D5">
      <w:pPr>
        <w:numPr>
          <w:ilvl w:val="0"/>
          <w:numId w:val="1"/>
        </w:numPr>
        <w:tabs>
          <w:tab w:val="left" w:pos="3403"/>
        </w:tabs>
        <w:spacing w:after="0" w:line="240" w:lineRule="auto"/>
        <w:ind w:left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ubezpieczenia społeczne (emerytalne, rentowe, chorobowe, wypadkowe),</w:t>
      </w:r>
    </w:p>
    <w:p w:rsidR="000C7EE4" w:rsidRPr="00E313BB" w:rsidRDefault="000C7EE4" w:rsidP="009B78D5">
      <w:pPr>
        <w:numPr>
          <w:ilvl w:val="0"/>
          <w:numId w:val="1"/>
        </w:numPr>
        <w:tabs>
          <w:tab w:val="left" w:pos="3403"/>
        </w:tabs>
        <w:spacing w:after="0" w:line="240" w:lineRule="auto"/>
        <w:ind w:left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 xml:space="preserve">ubezpieczenie zdrowotne, </w:t>
      </w:r>
    </w:p>
    <w:p w:rsidR="000C7EE4" w:rsidRPr="00E313BB" w:rsidRDefault="000C7EE4" w:rsidP="009B78D5">
      <w:pPr>
        <w:numPr>
          <w:ilvl w:val="0"/>
          <w:numId w:val="1"/>
        </w:numPr>
        <w:tabs>
          <w:tab w:val="left" w:pos="3403"/>
        </w:tabs>
        <w:spacing w:after="0" w:line="240" w:lineRule="auto"/>
        <w:ind w:left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Fundusz Pracy,</w:t>
      </w:r>
    </w:p>
    <w:p w:rsidR="000C7EE4" w:rsidRPr="00E313BB" w:rsidRDefault="000C7EE4" w:rsidP="009B78D5">
      <w:pPr>
        <w:numPr>
          <w:ilvl w:val="0"/>
          <w:numId w:val="1"/>
        </w:numPr>
        <w:tabs>
          <w:tab w:val="left" w:pos="3403"/>
        </w:tabs>
        <w:spacing w:after="0" w:line="240" w:lineRule="auto"/>
        <w:ind w:left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Fundusz Gwarantowanych Świadczeń Pracowniczych,</w:t>
      </w:r>
    </w:p>
    <w:p w:rsidR="000C7EE4" w:rsidRPr="00E313BB" w:rsidRDefault="000C7EE4" w:rsidP="009B78D5">
      <w:pPr>
        <w:numPr>
          <w:ilvl w:val="0"/>
          <w:numId w:val="1"/>
        </w:numPr>
        <w:tabs>
          <w:tab w:val="left" w:pos="3403"/>
        </w:tabs>
        <w:spacing w:after="0" w:line="240" w:lineRule="auto"/>
        <w:ind w:left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Fundusz Emerytur Pomostowych.</w:t>
      </w:r>
    </w:p>
    <w:p w:rsidR="00D37BA4" w:rsidRPr="00E313BB" w:rsidRDefault="00673121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Oznacza to, że zamiast trzech albo czterech przelewów będzie wypełniał tylko jeden.</w:t>
      </w:r>
      <w:r w:rsidR="006220A0" w:rsidRPr="00E313BB">
        <w:rPr>
          <w:rFonts w:eastAsiaTheme="minorEastAsia" w:cs="Times New Roman"/>
          <w:sz w:val="24"/>
          <w:szCs w:val="24"/>
          <w:lang w:eastAsia="pl-PL"/>
        </w:rPr>
        <w:t xml:space="preserve"> Poniesie </w:t>
      </w:r>
      <w:r w:rsidR="00BB4410" w:rsidRPr="00E313BB">
        <w:rPr>
          <w:rFonts w:eastAsiaTheme="minorEastAsia" w:cs="Times New Roman"/>
          <w:sz w:val="24"/>
          <w:szCs w:val="24"/>
          <w:lang w:eastAsia="pl-PL"/>
        </w:rPr>
        <w:t>też</w:t>
      </w:r>
      <w:r w:rsidR="006220A0" w:rsidRPr="00E313BB">
        <w:rPr>
          <w:rFonts w:eastAsiaTheme="minorEastAsia" w:cs="Times New Roman"/>
          <w:sz w:val="24"/>
          <w:szCs w:val="24"/>
          <w:lang w:eastAsia="pl-PL"/>
        </w:rPr>
        <w:t xml:space="preserve"> niższe koszty. </w:t>
      </w:r>
      <w:r w:rsidR="00615F7F" w:rsidRPr="00E313BB">
        <w:rPr>
          <w:rFonts w:eastAsiaTheme="minorEastAsia" w:cs="Times New Roman"/>
          <w:sz w:val="24"/>
          <w:szCs w:val="24"/>
          <w:lang w:eastAsia="pl-PL"/>
        </w:rPr>
        <w:t>Uniknie t</w:t>
      </w:r>
      <w:r w:rsidR="00BB4410" w:rsidRPr="00E313BB">
        <w:rPr>
          <w:rFonts w:eastAsiaTheme="minorEastAsia" w:cs="Times New Roman"/>
          <w:sz w:val="24"/>
          <w:szCs w:val="24"/>
          <w:lang w:eastAsia="pl-PL"/>
        </w:rPr>
        <w:t>akże</w:t>
      </w:r>
      <w:r w:rsidR="00615F7F" w:rsidRPr="00E313BB">
        <w:rPr>
          <w:rFonts w:eastAsiaTheme="minorEastAsia" w:cs="Times New Roman"/>
          <w:sz w:val="24"/>
          <w:szCs w:val="24"/>
          <w:lang w:eastAsia="pl-PL"/>
        </w:rPr>
        <w:t xml:space="preserve"> popełnienia wielu błędów, bo nie będzie </w:t>
      </w:r>
      <w:r w:rsidR="00560ECF" w:rsidRPr="00E313BB">
        <w:rPr>
          <w:rFonts w:eastAsiaTheme="minorEastAsia" w:cs="Times New Roman"/>
          <w:sz w:val="24"/>
          <w:szCs w:val="24"/>
          <w:lang w:eastAsia="pl-PL"/>
        </w:rPr>
        <w:t xml:space="preserve">podawał w </w:t>
      </w:r>
      <w:r w:rsidR="000C7EE4" w:rsidRPr="00E313BB">
        <w:rPr>
          <w:rFonts w:eastAsiaTheme="minorEastAsia" w:cs="Times New Roman"/>
          <w:sz w:val="24"/>
          <w:szCs w:val="24"/>
          <w:lang w:eastAsia="pl-PL"/>
        </w:rPr>
        <w:t>przelewie</w:t>
      </w:r>
      <w:r w:rsidR="00DF5E78" w:rsidRPr="00E313BB">
        <w:rPr>
          <w:rFonts w:eastAsiaTheme="minorEastAsia" w:cs="Times New Roman"/>
          <w:sz w:val="24"/>
          <w:szCs w:val="24"/>
          <w:lang w:eastAsia="pl-PL"/>
        </w:rPr>
        <w:t>,</w:t>
      </w:r>
      <w:r w:rsidR="000C7EE4" w:rsidRPr="00E313BB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615F7F" w:rsidRPr="00E313BB">
        <w:rPr>
          <w:rFonts w:eastAsiaTheme="minorEastAsia" w:cs="Times New Roman"/>
          <w:sz w:val="24"/>
          <w:szCs w:val="24"/>
          <w:lang w:eastAsia="pl-PL"/>
        </w:rPr>
        <w:t>tak jak obecnie</w:t>
      </w:r>
      <w:r w:rsidR="00DF5E78" w:rsidRPr="00E313BB">
        <w:rPr>
          <w:rFonts w:eastAsiaTheme="minorEastAsia" w:cs="Times New Roman"/>
          <w:sz w:val="24"/>
          <w:szCs w:val="24"/>
          <w:lang w:eastAsia="pl-PL"/>
        </w:rPr>
        <w:t xml:space="preserve">, </w:t>
      </w:r>
      <w:r w:rsidR="00A2759E" w:rsidRPr="00E313BB">
        <w:rPr>
          <w:rFonts w:eastAsiaTheme="minorEastAsia" w:cs="Times New Roman"/>
          <w:sz w:val="24"/>
          <w:szCs w:val="24"/>
          <w:lang w:eastAsia="pl-PL"/>
        </w:rPr>
        <w:t xml:space="preserve">danych identyfikacyjnych </w:t>
      </w:r>
      <w:r w:rsidR="00615F7F" w:rsidRPr="00E313BB">
        <w:rPr>
          <w:rFonts w:eastAsiaTheme="minorEastAsia" w:cs="Times New Roman"/>
          <w:sz w:val="24"/>
          <w:szCs w:val="24"/>
          <w:lang w:eastAsia="pl-PL"/>
        </w:rPr>
        <w:t>m.in. NIP, numeru REGON czy PESEL</w:t>
      </w:r>
      <w:r w:rsidR="00A2759E" w:rsidRPr="00E313BB">
        <w:rPr>
          <w:rFonts w:eastAsiaTheme="minorEastAsia" w:cs="Times New Roman"/>
          <w:sz w:val="24"/>
          <w:szCs w:val="24"/>
          <w:lang w:eastAsia="pl-PL"/>
        </w:rPr>
        <w:t>, a także  okresu</w:t>
      </w:r>
      <w:r w:rsidR="00DF5E78" w:rsidRPr="00E313BB">
        <w:rPr>
          <w:rFonts w:eastAsiaTheme="minorEastAsia" w:cs="Times New Roman"/>
          <w:sz w:val="24"/>
          <w:szCs w:val="24"/>
          <w:lang w:eastAsia="pl-PL"/>
        </w:rPr>
        <w:t xml:space="preserve"> i</w:t>
      </w:r>
      <w:r w:rsidR="006F45B3" w:rsidRPr="00E313BB">
        <w:rPr>
          <w:rFonts w:eastAsiaTheme="minorEastAsia" w:cs="Times New Roman"/>
          <w:sz w:val="24"/>
          <w:szCs w:val="24"/>
          <w:lang w:eastAsia="pl-PL"/>
        </w:rPr>
        <w:t xml:space="preserve"> typu</w:t>
      </w:r>
      <w:r w:rsidR="00A2759E" w:rsidRPr="00E313BB">
        <w:rPr>
          <w:rFonts w:eastAsiaTheme="minorEastAsia" w:cs="Times New Roman"/>
          <w:sz w:val="24"/>
          <w:szCs w:val="24"/>
          <w:lang w:eastAsia="pl-PL"/>
        </w:rPr>
        <w:t xml:space="preserve"> wpłaty</w:t>
      </w:r>
      <w:r w:rsidR="00615F7F" w:rsidRPr="00E313BB">
        <w:rPr>
          <w:rFonts w:eastAsiaTheme="minorEastAsia" w:cs="Times New Roman"/>
          <w:sz w:val="24"/>
          <w:szCs w:val="24"/>
          <w:lang w:eastAsia="pl-PL"/>
        </w:rPr>
        <w:t xml:space="preserve">. </w:t>
      </w:r>
    </w:p>
    <w:p w:rsidR="00D37BA4" w:rsidRPr="00E313BB" w:rsidRDefault="00D37BA4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D37BA4" w:rsidRPr="00E313BB" w:rsidRDefault="00D37BA4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b/>
          <w:sz w:val="24"/>
          <w:szCs w:val="24"/>
          <w:lang w:eastAsia="pl-PL"/>
        </w:rPr>
        <w:t xml:space="preserve">Natychmiastowe rozliczenie </w:t>
      </w:r>
      <w:r w:rsidRPr="00E313BB">
        <w:rPr>
          <w:rFonts w:eastAsiaTheme="minorEastAsia" w:cs="Times New Roman"/>
          <w:sz w:val="24"/>
          <w:szCs w:val="24"/>
          <w:lang w:eastAsia="pl-PL"/>
        </w:rPr>
        <w:t xml:space="preserve">  </w:t>
      </w:r>
    </w:p>
    <w:p w:rsidR="00D37BA4" w:rsidRPr="00E313BB" w:rsidRDefault="00D37BA4" w:rsidP="009B78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313BB">
        <w:rPr>
          <w:rFonts w:cs="Times New Roman"/>
          <w:sz w:val="24"/>
          <w:szCs w:val="24"/>
        </w:rPr>
        <w:t>Dzięki temu, że płatnik będzie miał swój numer rachunku składkowego, ZUS od razu zaksięguje wpłaty na jego ko</w:t>
      </w:r>
      <w:r w:rsidR="004B6EC6" w:rsidRPr="00E313BB">
        <w:rPr>
          <w:rFonts w:cs="Times New Roman"/>
          <w:sz w:val="24"/>
          <w:szCs w:val="24"/>
        </w:rPr>
        <w:t xml:space="preserve">ncie. </w:t>
      </w:r>
      <w:r w:rsidRPr="00E313BB">
        <w:rPr>
          <w:rFonts w:cs="Times New Roman"/>
          <w:sz w:val="24"/>
          <w:szCs w:val="24"/>
        </w:rPr>
        <w:t>Będą</w:t>
      </w:r>
      <w:r w:rsidR="004B6EC6" w:rsidRPr="00E313BB">
        <w:rPr>
          <w:rFonts w:cs="Times New Roman"/>
          <w:sz w:val="24"/>
          <w:szCs w:val="24"/>
        </w:rPr>
        <w:t xml:space="preserve"> </w:t>
      </w:r>
      <w:r w:rsidRPr="00E313BB">
        <w:rPr>
          <w:rFonts w:cs="Times New Roman"/>
          <w:sz w:val="24"/>
          <w:szCs w:val="24"/>
        </w:rPr>
        <w:t xml:space="preserve">one automatycznie powiązane z </w:t>
      </w:r>
      <w:r w:rsidR="00C36C64" w:rsidRPr="00E313BB">
        <w:rPr>
          <w:rFonts w:cs="Times New Roman"/>
          <w:sz w:val="24"/>
          <w:szCs w:val="24"/>
        </w:rPr>
        <w:t xml:space="preserve">jego </w:t>
      </w:r>
      <w:r w:rsidRPr="00E313BB">
        <w:rPr>
          <w:rFonts w:cs="Times New Roman"/>
          <w:sz w:val="24"/>
          <w:szCs w:val="24"/>
        </w:rPr>
        <w:t>kontem</w:t>
      </w:r>
      <w:r w:rsidR="004B6EC6" w:rsidRPr="00E313BB">
        <w:rPr>
          <w:rFonts w:cs="Times New Roman"/>
          <w:sz w:val="24"/>
          <w:szCs w:val="24"/>
        </w:rPr>
        <w:t xml:space="preserve"> </w:t>
      </w:r>
      <w:r w:rsidR="00C36C64" w:rsidRPr="00E313BB">
        <w:rPr>
          <w:rFonts w:cs="Times New Roman"/>
          <w:sz w:val="24"/>
          <w:szCs w:val="24"/>
        </w:rPr>
        <w:t xml:space="preserve">(kontem </w:t>
      </w:r>
      <w:r w:rsidR="004B6EC6" w:rsidRPr="00E313BB">
        <w:rPr>
          <w:rFonts w:cs="Times New Roman"/>
          <w:sz w:val="24"/>
          <w:szCs w:val="24"/>
        </w:rPr>
        <w:t>płatnika składek</w:t>
      </w:r>
      <w:r w:rsidR="00C36C64" w:rsidRPr="00E313BB">
        <w:rPr>
          <w:rFonts w:cs="Times New Roman"/>
          <w:sz w:val="24"/>
          <w:szCs w:val="24"/>
        </w:rPr>
        <w:t>)</w:t>
      </w:r>
      <w:r w:rsidR="004B6EC6" w:rsidRPr="00E313BB">
        <w:rPr>
          <w:rFonts w:cs="Times New Roman"/>
          <w:sz w:val="24"/>
          <w:szCs w:val="24"/>
        </w:rPr>
        <w:t xml:space="preserve">. </w:t>
      </w:r>
    </w:p>
    <w:p w:rsidR="004B6EC6" w:rsidRPr="00E313BB" w:rsidRDefault="004B6EC6" w:rsidP="009B78D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pl-PL"/>
        </w:rPr>
      </w:pPr>
    </w:p>
    <w:p w:rsidR="00D37BA4" w:rsidRPr="00E313BB" w:rsidRDefault="00A33BEF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 w:rsidRPr="00E313BB">
        <w:rPr>
          <w:rFonts w:eastAsiaTheme="minorEastAsia" w:cs="Times New Roman"/>
          <w:b/>
          <w:sz w:val="24"/>
          <w:szCs w:val="24"/>
          <w:lang w:eastAsia="pl-PL"/>
        </w:rPr>
        <w:t xml:space="preserve">Proporcjonalny podział </w:t>
      </w:r>
    </w:p>
    <w:p w:rsidR="00A33BEF" w:rsidRPr="00E313BB" w:rsidRDefault="00D37BA4" w:rsidP="009B78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>Płatnik nie będzie podawał w przelewie</w:t>
      </w:r>
      <w:r w:rsidR="005B3A68">
        <w:rPr>
          <w:rFonts w:eastAsiaTheme="minorEastAsia" w:cs="Times New Roman"/>
          <w:sz w:val="24"/>
          <w:szCs w:val="24"/>
          <w:lang w:eastAsia="pl-PL"/>
        </w:rPr>
        <w:t>,</w:t>
      </w:r>
      <w:r w:rsidRPr="00E313BB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0C7EE4" w:rsidRPr="00E313BB">
        <w:rPr>
          <w:rFonts w:eastAsiaTheme="minorEastAsia" w:cs="Times New Roman"/>
          <w:sz w:val="24"/>
          <w:szCs w:val="24"/>
          <w:lang w:eastAsia="pl-PL"/>
        </w:rPr>
        <w:t>jakie składki</w:t>
      </w:r>
      <w:r w:rsidRPr="00E313BB">
        <w:rPr>
          <w:rFonts w:eastAsiaTheme="minorEastAsia" w:cs="Times New Roman"/>
          <w:sz w:val="24"/>
          <w:szCs w:val="24"/>
          <w:lang w:eastAsia="pl-PL"/>
        </w:rPr>
        <w:t xml:space="preserve"> opłaca </w:t>
      </w:r>
      <w:r w:rsidR="000C7EE4" w:rsidRPr="00E313BB">
        <w:rPr>
          <w:rFonts w:eastAsiaTheme="minorEastAsia" w:cs="Times New Roman"/>
          <w:sz w:val="24"/>
          <w:szCs w:val="24"/>
          <w:lang w:eastAsia="pl-PL"/>
        </w:rPr>
        <w:t>i za jaki okres</w:t>
      </w:r>
      <w:r w:rsidRPr="00E313BB">
        <w:rPr>
          <w:rFonts w:eastAsiaTheme="minorEastAsia" w:cs="Times New Roman"/>
          <w:sz w:val="24"/>
          <w:szCs w:val="24"/>
          <w:lang w:eastAsia="pl-PL"/>
        </w:rPr>
        <w:t xml:space="preserve">. </w:t>
      </w:r>
      <w:r w:rsidR="000C7EE4" w:rsidRPr="00E313BB">
        <w:rPr>
          <w:rFonts w:eastAsiaTheme="minorEastAsia" w:cs="Times New Roman"/>
          <w:sz w:val="24"/>
          <w:szCs w:val="24"/>
          <w:lang w:eastAsia="pl-PL"/>
        </w:rPr>
        <w:t>ZUS każdą wpłatę  podzieli proporcjonalnie na wszystkie ubezpieczenia i fundusze.</w:t>
      </w:r>
      <w:r w:rsidR="00A33BEF" w:rsidRPr="00E313BB">
        <w:rPr>
          <w:rFonts w:eastAsiaTheme="minorEastAsia" w:cs="Times New Roman"/>
          <w:sz w:val="24"/>
          <w:szCs w:val="24"/>
          <w:lang w:eastAsia="pl-PL"/>
        </w:rPr>
        <w:t xml:space="preserve"> Zrobi to na postawie składek </w:t>
      </w:r>
      <w:r w:rsidR="00A33BEF" w:rsidRPr="00E313BB">
        <w:rPr>
          <w:rFonts w:cs="Times New Roman"/>
          <w:sz w:val="24"/>
          <w:szCs w:val="24"/>
        </w:rPr>
        <w:t>za ostatni miesiąc, które płatnik wpisał do deklaracji rozliczeniowej albo</w:t>
      </w:r>
    </w:p>
    <w:p w:rsidR="000C7EE4" w:rsidRDefault="00A33BEF" w:rsidP="009B78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313BB">
        <w:rPr>
          <w:rFonts w:cs="Times New Roman"/>
          <w:sz w:val="24"/>
          <w:szCs w:val="24"/>
        </w:rPr>
        <w:t xml:space="preserve">które wpisał ZUS, </w:t>
      </w:r>
      <w:r w:rsidR="002332CF" w:rsidRPr="00E313BB">
        <w:rPr>
          <w:rFonts w:cs="Times New Roman"/>
          <w:sz w:val="24"/>
          <w:szCs w:val="24"/>
        </w:rPr>
        <w:t xml:space="preserve">jeśli </w:t>
      </w:r>
      <w:r w:rsidRPr="00E313BB">
        <w:rPr>
          <w:rFonts w:cs="Times New Roman"/>
          <w:sz w:val="24"/>
          <w:szCs w:val="24"/>
        </w:rPr>
        <w:t xml:space="preserve">płatnik </w:t>
      </w:r>
      <w:r w:rsidR="002332CF" w:rsidRPr="00E313BB">
        <w:rPr>
          <w:rFonts w:cs="Times New Roman"/>
          <w:sz w:val="24"/>
          <w:szCs w:val="24"/>
        </w:rPr>
        <w:t xml:space="preserve">był </w:t>
      </w:r>
      <w:r w:rsidRPr="00E313BB">
        <w:rPr>
          <w:rFonts w:cs="Times New Roman"/>
          <w:sz w:val="24"/>
          <w:szCs w:val="24"/>
        </w:rPr>
        <w:t>zwolniony z jej przekazywania.</w:t>
      </w:r>
    </w:p>
    <w:p w:rsidR="000E702D" w:rsidRPr="00E313BB" w:rsidRDefault="000E702D" w:rsidP="009B78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14F9" w:rsidRPr="00E313BB" w:rsidRDefault="009814F9" w:rsidP="009B78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C7EE4" w:rsidRPr="00E313BB" w:rsidRDefault="00BB4410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 w:rsidRPr="00E313BB">
        <w:rPr>
          <w:rFonts w:eastAsiaTheme="minorEastAsia" w:cs="Times New Roman"/>
          <w:b/>
          <w:sz w:val="24"/>
          <w:szCs w:val="24"/>
          <w:lang w:eastAsia="pl-PL"/>
        </w:rPr>
        <w:lastRenderedPageBreak/>
        <w:t>Ważne!</w:t>
      </w:r>
    </w:p>
    <w:p w:rsidR="000B1A4E" w:rsidRPr="00E313BB" w:rsidRDefault="000C7EE4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E313BB">
        <w:rPr>
          <w:rFonts w:eastAsiaTheme="minorEastAsia" w:cs="Times New Roman"/>
          <w:sz w:val="24"/>
          <w:szCs w:val="24"/>
          <w:lang w:eastAsia="pl-PL"/>
        </w:rPr>
        <w:t xml:space="preserve">Jeśli płatnik będzie miał długi składkowe, to wpłata pokryje najstarszą należność. </w:t>
      </w:r>
      <w:r w:rsidR="00A33BEF" w:rsidRPr="00E313BB">
        <w:rPr>
          <w:rFonts w:eastAsiaTheme="minorEastAsia" w:cs="Times New Roman"/>
          <w:sz w:val="24"/>
          <w:szCs w:val="24"/>
          <w:lang w:eastAsia="pl-PL"/>
        </w:rPr>
        <w:t>Dzięki temu nie będą rosły odsetki za zwłok</w:t>
      </w:r>
      <w:r w:rsidR="00FB22CB" w:rsidRPr="00E313BB">
        <w:rPr>
          <w:rFonts w:eastAsiaTheme="minorEastAsia" w:cs="Times New Roman"/>
          <w:sz w:val="24"/>
          <w:szCs w:val="24"/>
          <w:lang w:eastAsia="pl-PL"/>
        </w:rPr>
        <w:t>ę</w:t>
      </w:r>
      <w:r w:rsidR="00A33BEF" w:rsidRPr="00E313BB">
        <w:rPr>
          <w:rFonts w:eastAsiaTheme="minorEastAsia" w:cs="Times New Roman"/>
          <w:sz w:val="24"/>
          <w:szCs w:val="24"/>
          <w:lang w:eastAsia="pl-PL"/>
        </w:rPr>
        <w:t>.</w:t>
      </w:r>
      <w:r w:rsidR="000B1A4E" w:rsidRPr="00E313BB">
        <w:rPr>
          <w:rFonts w:eastAsiaTheme="minorEastAsia" w:cs="Times New Roman"/>
          <w:sz w:val="24"/>
          <w:szCs w:val="24"/>
          <w:lang w:eastAsia="pl-PL"/>
        </w:rPr>
        <w:t xml:space="preserve"> </w:t>
      </w:r>
    </w:p>
    <w:p w:rsidR="002B76DF" w:rsidRPr="00E313BB" w:rsidRDefault="002B76DF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pl-PL"/>
        </w:rPr>
      </w:pPr>
    </w:p>
    <w:p w:rsidR="00410EB7" w:rsidRPr="00E313BB" w:rsidRDefault="002B76DF" w:rsidP="009B78D5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 w:rsidRPr="00E313BB">
        <w:rPr>
          <w:rFonts w:eastAsiaTheme="minorEastAsia" w:cs="Times New Roman"/>
          <w:b/>
          <w:sz w:val="24"/>
          <w:szCs w:val="24"/>
          <w:lang w:eastAsia="pl-PL"/>
        </w:rPr>
        <w:t>Długi a ubezpieczenie chorobowe</w:t>
      </w:r>
    </w:p>
    <w:p w:rsidR="00410EB7" w:rsidRPr="005B3A68" w:rsidRDefault="00410EB7" w:rsidP="00410EB7">
      <w:pPr>
        <w:rPr>
          <w:sz w:val="24"/>
          <w:szCs w:val="24"/>
        </w:rPr>
      </w:pPr>
      <w:r w:rsidRPr="005B3A68">
        <w:rPr>
          <w:sz w:val="24"/>
          <w:szCs w:val="24"/>
        </w:rPr>
        <w:t xml:space="preserve">Płatnik, który ma długi składkowe, nie będzie mógł w 2018 </w:t>
      </w:r>
      <w:r w:rsidR="00374A96" w:rsidRPr="005B3A68">
        <w:rPr>
          <w:sz w:val="24"/>
          <w:szCs w:val="24"/>
        </w:rPr>
        <w:t xml:space="preserve">r. </w:t>
      </w:r>
      <w:r w:rsidRPr="005B3A68">
        <w:rPr>
          <w:sz w:val="24"/>
          <w:szCs w:val="24"/>
        </w:rPr>
        <w:t>opłacić tylko bieżących składek na ubezpieczenia społeczne (w tym na dobrowolne ubezpieczenie chorobowe), aby korzystać  ze świadczeń z ubezpieczenia chorobowego</w:t>
      </w:r>
      <w:r w:rsidR="005B3A68" w:rsidRPr="005B3A68">
        <w:rPr>
          <w:sz w:val="24"/>
          <w:szCs w:val="24"/>
        </w:rPr>
        <w:t xml:space="preserve"> </w:t>
      </w:r>
      <w:r w:rsidR="00374A96" w:rsidRPr="005B3A68">
        <w:rPr>
          <w:sz w:val="24"/>
          <w:szCs w:val="24"/>
        </w:rPr>
        <w:t>(</w:t>
      </w:r>
      <w:r w:rsidRPr="005B3A68">
        <w:rPr>
          <w:sz w:val="24"/>
          <w:szCs w:val="24"/>
        </w:rPr>
        <w:t>np. z zasiłku chorobowego</w:t>
      </w:r>
      <w:r w:rsidR="00374A96" w:rsidRPr="005B3A68">
        <w:rPr>
          <w:sz w:val="24"/>
          <w:szCs w:val="24"/>
        </w:rPr>
        <w:t>)</w:t>
      </w:r>
      <w:r w:rsidRPr="005B3A68">
        <w:rPr>
          <w:sz w:val="24"/>
          <w:szCs w:val="24"/>
        </w:rPr>
        <w:t xml:space="preserve">. </w:t>
      </w:r>
    </w:p>
    <w:p w:rsidR="0079246C" w:rsidRPr="00E313BB" w:rsidRDefault="00700D5B" w:rsidP="009B78D5">
      <w:pPr>
        <w:tabs>
          <w:tab w:val="left" w:pos="3403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E313BB">
        <w:rPr>
          <w:rFonts w:cs="Times New Roman"/>
          <w:sz w:val="24"/>
          <w:szCs w:val="24"/>
        </w:rPr>
        <w:t>J</w:t>
      </w:r>
      <w:r w:rsidR="000B1A4E" w:rsidRPr="00E313BB">
        <w:rPr>
          <w:rFonts w:cs="Times New Roman"/>
          <w:sz w:val="24"/>
          <w:szCs w:val="24"/>
        </w:rPr>
        <w:t>ego wpłata pokryje najpierw zaległości z odsetkami, a dopiero potem bieżące składki.</w:t>
      </w:r>
      <w:r w:rsidR="00207089" w:rsidRPr="00E313BB">
        <w:rPr>
          <w:rFonts w:cs="Times New Roman"/>
          <w:sz w:val="24"/>
          <w:szCs w:val="24"/>
        </w:rPr>
        <w:t xml:space="preserve"> </w:t>
      </w:r>
      <w:r w:rsidRPr="00E313BB">
        <w:rPr>
          <w:rFonts w:cs="Times New Roman"/>
          <w:sz w:val="24"/>
          <w:szCs w:val="24"/>
        </w:rPr>
        <w:t>Poza tym wpłata będzie rozdzielona proporcjonalnie na wszystkie składki.</w:t>
      </w:r>
    </w:p>
    <w:p w:rsidR="00410EB7" w:rsidRDefault="002430B5" w:rsidP="00410EB7">
      <w:r w:rsidRPr="00E313BB">
        <w:rPr>
          <w:rFonts w:cs="Times New Roman"/>
          <w:sz w:val="24"/>
          <w:szCs w:val="24"/>
        </w:rPr>
        <w:t xml:space="preserve">Jeśli przedsiębiorca nie może spłacić całego zadłużenia a chce podlegać </w:t>
      </w:r>
      <w:r w:rsidR="00410EB7" w:rsidRPr="00E313BB">
        <w:rPr>
          <w:rFonts w:cs="Times New Roman"/>
          <w:sz w:val="24"/>
          <w:szCs w:val="24"/>
        </w:rPr>
        <w:t xml:space="preserve">dobrowolnemu </w:t>
      </w:r>
      <w:r w:rsidRPr="00E313BB">
        <w:rPr>
          <w:rFonts w:cs="Times New Roman"/>
          <w:sz w:val="24"/>
          <w:szCs w:val="24"/>
        </w:rPr>
        <w:t xml:space="preserve">ubezpieczeniu chorobowemu i otrzymywać z niego w razie potrzeby świadczenia, to powinien skorzystać z układu ratalnego. </w:t>
      </w:r>
      <w:r w:rsidR="00031A46" w:rsidRPr="00E313BB">
        <w:rPr>
          <w:rFonts w:cs="Times New Roman"/>
          <w:sz w:val="24"/>
          <w:szCs w:val="24"/>
        </w:rPr>
        <w:t xml:space="preserve">Gdy go podpisze ZUS rozliczy jego </w:t>
      </w:r>
      <w:r w:rsidR="0088237C" w:rsidRPr="00E313BB">
        <w:rPr>
          <w:rFonts w:cs="Times New Roman"/>
          <w:sz w:val="24"/>
          <w:szCs w:val="24"/>
        </w:rPr>
        <w:t xml:space="preserve">wpłatę </w:t>
      </w:r>
      <w:r w:rsidR="00031A46" w:rsidRPr="00E313BB">
        <w:rPr>
          <w:rFonts w:cs="Times New Roman"/>
          <w:sz w:val="24"/>
          <w:szCs w:val="24"/>
        </w:rPr>
        <w:t>zgodnie z terminem wymagalności raty</w:t>
      </w:r>
      <w:r w:rsidR="0088237C" w:rsidRPr="00E313BB">
        <w:rPr>
          <w:rFonts w:cs="Times New Roman"/>
          <w:sz w:val="24"/>
          <w:szCs w:val="24"/>
        </w:rPr>
        <w:t xml:space="preserve"> </w:t>
      </w:r>
      <w:r w:rsidR="00031A46" w:rsidRPr="00E313BB">
        <w:rPr>
          <w:rFonts w:cs="Times New Roman"/>
          <w:sz w:val="24"/>
          <w:szCs w:val="24"/>
        </w:rPr>
        <w:t xml:space="preserve">i bieżących składek. </w:t>
      </w:r>
      <w:r w:rsidR="00031A46" w:rsidRPr="00E313BB">
        <w:rPr>
          <w:rFonts w:eastAsiaTheme="minorEastAsia" w:cs="Times New Roman"/>
          <w:sz w:val="24"/>
          <w:szCs w:val="24"/>
          <w:lang w:eastAsia="pl-PL"/>
        </w:rPr>
        <w:t>Taka umowa zapewni</w:t>
      </w:r>
      <w:r w:rsidR="004D4403" w:rsidRPr="00E313BB">
        <w:rPr>
          <w:rFonts w:eastAsiaTheme="minorEastAsia" w:cs="Times New Roman"/>
          <w:sz w:val="24"/>
          <w:szCs w:val="24"/>
          <w:lang w:eastAsia="pl-PL"/>
        </w:rPr>
        <w:t xml:space="preserve"> mu </w:t>
      </w:r>
      <w:r w:rsidR="00031A46" w:rsidRPr="00E313BB">
        <w:rPr>
          <w:rFonts w:eastAsiaTheme="minorEastAsia" w:cs="Times New Roman"/>
          <w:sz w:val="24"/>
          <w:szCs w:val="24"/>
          <w:lang w:eastAsia="pl-PL"/>
        </w:rPr>
        <w:t xml:space="preserve">objęcie ubezpieczeniem chorobowym i prawo do świadczeń. </w:t>
      </w:r>
      <w:r w:rsidR="00031A46" w:rsidRPr="00E313BB">
        <w:rPr>
          <w:rFonts w:cs="Times New Roman"/>
          <w:sz w:val="24"/>
          <w:szCs w:val="24"/>
        </w:rPr>
        <w:t>W zawarciu układu pomogą doradcy ZUS</w:t>
      </w:r>
      <w:r w:rsidR="00F2129B" w:rsidRPr="00E313BB">
        <w:rPr>
          <w:rFonts w:cs="Times New Roman"/>
          <w:sz w:val="24"/>
          <w:szCs w:val="24"/>
        </w:rPr>
        <w:t xml:space="preserve">. Z ich pomocy można skorzystać w każdym oddziale </w:t>
      </w:r>
      <w:r w:rsidR="00031A46" w:rsidRPr="00E313BB">
        <w:rPr>
          <w:rFonts w:cs="Times New Roman"/>
          <w:sz w:val="24"/>
          <w:szCs w:val="24"/>
        </w:rPr>
        <w:t>Zakładu.</w:t>
      </w:r>
      <w:r w:rsidR="001F4980">
        <w:rPr>
          <w:rFonts w:cs="Times New Roman"/>
          <w:sz w:val="24"/>
          <w:szCs w:val="24"/>
        </w:rPr>
        <w:t xml:space="preserve"> </w:t>
      </w:r>
      <w:r w:rsidR="00410EB7" w:rsidRPr="001F4980">
        <w:t xml:space="preserve">Płatnik, który podpisze układ ratalny  będzie spłacał raty na indywidualny numer rachunku składkowego odrębnym przelewem </w:t>
      </w:r>
      <w:r w:rsidR="0077380E" w:rsidRPr="001F4980">
        <w:t>(</w:t>
      </w:r>
      <w:r w:rsidR="00410EB7" w:rsidRPr="001F4980">
        <w:t>w</w:t>
      </w:r>
      <w:r w:rsidR="0077380E" w:rsidRPr="001F4980">
        <w:t xml:space="preserve"> terminie </w:t>
      </w:r>
      <w:r w:rsidR="00410EB7" w:rsidRPr="001F4980">
        <w:t>wyznaczonym dla kolejnych rat</w:t>
      </w:r>
      <w:r w:rsidR="0077380E" w:rsidRPr="001F4980">
        <w:t>)</w:t>
      </w:r>
      <w:r w:rsidR="00410EB7" w:rsidRPr="001F4980">
        <w:t>.</w:t>
      </w:r>
      <w:r w:rsidR="00410EB7" w:rsidRPr="00E313BB">
        <w:t xml:space="preserve"> Będzie mógł również </w:t>
      </w:r>
      <w:r w:rsidR="0077380E" w:rsidRPr="00E313BB">
        <w:t xml:space="preserve">opłacić </w:t>
      </w:r>
      <w:r w:rsidR="00410EB7" w:rsidRPr="00E313BB">
        <w:t xml:space="preserve">ratę i bieżącą składkę jedną wpłatą, </w:t>
      </w:r>
      <w:r w:rsidR="0077380E" w:rsidRPr="00E313BB">
        <w:t>jeśli zrobi to</w:t>
      </w:r>
      <w:r w:rsidR="00410EB7" w:rsidRPr="00E313BB">
        <w:t xml:space="preserve"> przed terminem </w:t>
      </w:r>
      <w:r w:rsidR="0077380E" w:rsidRPr="00E313BB">
        <w:t xml:space="preserve">wyznaczonym dla </w:t>
      </w:r>
      <w:r w:rsidR="00410EB7" w:rsidRPr="00E313BB">
        <w:t>obu tych należności.</w:t>
      </w:r>
    </w:p>
    <w:p w:rsidR="001F4980" w:rsidRDefault="001F4980" w:rsidP="00410EB7">
      <w:r>
        <w:t xml:space="preserve">Więcej informacji o e-Składce znajduje się na stronie </w:t>
      </w:r>
      <w:hyperlink r:id="rId6" w:history="1">
        <w:r w:rsidRPr="00D525FA">
          <w:rPr>
            <w:rStyle w:val="Hipercze"/>
          </w:rPr>
          <w:t>www.zus.pl/eskladka</w:t>
        </w:r>
      </w:hyperlink>
    </w:p>
    <w:p w:rsidR="001F4980" w:rsidRPr="00E313BB" w:rsidRDefault="001F4980" w:rsidP="00410EB7">
      <w:bookmarkStart w:id="0" w:name="_GoBack"/>
      <w:bookmarkEnd w:id="0"/>
      <w:r>
        <w:t xml:space="preserve"> </w:t>
      </w:r>
    </w:p>
    <w:p w:rsidR="002430B5" w:rsidRDefault="002430B5" w:rsidP="00E31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B4E" w:rsidRDefault="00707B4E" w:rsidP="009B78D5">
      <w:pPr>
        <w:tabs>
          <w:tab w:val="left" w:pos="340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759E" w:rsidRDefault="00A2759E" w:rsidP="009B78D5">
      <w:pPr>
        <w:jc w:val="both"/>
      </w:pPr>
    </w:p>
    <w:p w:rsidR="009B78D5" w:rsidRPr="006F4D6B" w:rsidRDefault="009B78D5" w:rsidP="009B78D5">
      <w:pPr>
        <w:jc w:val="both"/>
        <w:rPr>
          <w:b/>
        </w:rPr>
      </w:pPr>
    </w:p>
    <w:p w:rsidR="00707B4E" w:rsidRPr="00F2129B" w:rsidRDefault="00707B4E" w:rsidP="00707B4E">
      <w:pPr>
        <w:pStyle w:val="Akapitzlist"/>
        <w:ind w:left="360"/>
        <w:jc w:val="both"/>
        <w:rPr>
          <w:highlight w:val="yellow"/>
        </w:rPr>
      </w:pPr>
    </w:p>
    <w:sectPr w:rsidR="00707B4E" w:rsidRPr="00F2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0BC1"/>
    <w:multiLevelType w:val="hybridMultilevel"/>
    <w:tmpl w:val="174C37A4"/>
    <w:lvl w:ilvl="0" w:tplc="1F927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42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04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89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EB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E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ED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22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3917CC"/>
    <w:multiLevelType w:val="hybridMultilevel"/>
    <w:tmpl w:val="20C0C7CA"/>
    <w:lvl w:ilvl="0" w:tplc="4B4C0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48F8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0823C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1AA53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6FA74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6671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30EAC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34B2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60FF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C7380"/>
    <w:multiLevelType w:val="hybridMultilevel"/>
    <w:tmpl w:val="AEBCE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862130"/>
    <w:multiLevelType w:val="hybridMultilevel"/>
    <w:tmpl w:val="ED323B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473AF1"/>
    <w:multiLevelType w:val="hybridMultilevel"/>
    <w:tmpl w:val="BF5A6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E4"/>
    <w:rsid w:val="00031A46"/>
    <w:rsid w:val="0006290F"/>
    <w:rsid w:val="00075B9D"/>
    <w:rsid w:val="000B1A4E"/>
    <w:rsid w:val="000C7EE4"/>
    <w:rsid w:val="000E702D"/>
    <w:rsid w:val="001F4980"/>
    <w:rsid w:val="00205CDD"/>
    <w:rsid w:val="00207089"/>
    <w:rsid w:val="002332CF"/>
    <w:rsid w:val="002430B5"/>
    <w:rsid w:val="00293231"/>
    <w:rsid w:val="002A33D4"/>
    <w:rsid w:val="002B278D"/>
    <w:rsid w:val="002B6542"/>
    <w:rsid w:val="002B76DF"/>
    <w:rsid w:val="002D7B91"/>
    <w:rsid w:val="00352FB0"/>
    <w:rsid w:val="00374A96"/>
    <w:rsid w:val="00410EB7"/>
    <w:rsid w:val="004B6EC6"/>
    <w:rsid w:val="004D4403"/>
    <w:rsid w:val="0055487E"/>
    <w:rsid w:val="00560ECF"/>
    <w:rsid w:val="005B3A68"/>
    <w:rsid w:val="00615F7F"/>
    <w:rsid w:val="006220A0"/>
    <w:rsid w:val="00673121"/>
    <w:rsid w:val="006F45B3"/>
    <w:rsid w:val="006F4D6B"/>
    <w:rsid w:val="00700D5B"/>
    <w:rsid w:val="00707B4E"/>
    <w:rsid w:val="00741C71"/>
    <w:rsid w:val="0077380E"/>
    <w:rsid w:val="0079246C"/>
    <w:rsid w:val="00812F34"/>
    <w:rsid w:val="0088237C"/>
    <w:rsid w:val="0089147D"/>
    <w:rsid w:val="008D19E7"/>
    <w:rsid w:val="009814F9"/>
    <w:rsid w:val="009B78D5"/>
    <w:rsid w:val="009E18BC"/>
    <w:rsid w:val="00A2759E"/>
    <w:rsid w:val="00A33BEF"/>
    <w:rsid w:val="00BB4410"/>
    <w:rsid w:val="00C36C64"/>
    <w:rsid w:val="00C810E8"/>
    <w:rsid w:val="00CE46F1"/>
    <w:rsid w:val="00D37BA4"/>
    <w:rsid w:val="00D80EFC"/>
    <w:rsid w:val="00D84E70"/>
    <w:rsid w:val="00DC63A4"/>
    <w:rsid w:val="00DF5E78"/>
    <w:rsid w:val="00E1695B"/>
    <w:rsid w:val="00E313BB"/>
    <w:rsid w:val="00E66CC4"/>
    <w:rsid w:val="00E72337"/>
    <w:rsid w:val="00F2129B"/>
    <w:rsid w:val="00F55125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7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9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9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4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7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9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9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4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3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0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/esklad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BUGAJ-WOJCIECHOWSKA, MONIKA</dc:creator>
  <cp:lastModifiedBy>Bełkowska, Aleksandra</cp:lastModifiedBy>
  <cp:revision>2</cp:revision>
  <dcterms:created xsi:type="dcterms:W3CDTF">2017-09-14T07:10:00Z</dcterms:created>
  <dcterms:modified xsi:type="dcterms:W3CDTF">2017-09-14T07:10:00Z</dcterms:modified>
</cp:coreProperties>
</file>