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70554E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 xml:space="preserve">„Klauzula informacyjna dla osób biorących udział w szkoleniu </w:t>
      </w:r>
    </w:p>
    <w:p w:rsidR="0064094E" w:rsidRPr="0064094E" w:rsidRDefault="0064094E" w:rsidP="0064094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20"/>
          <w:szCs w:val="16"/>
        </w:rPr>
      </w:pPr>
    </w:p>
    <w:p w:rsidR="0064094E" w:rsidRDefault="00813120" w:rsidP="0064094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20"/>
          <w:szCs w:val="16"/>
        </w:rPr>
      </w:pPr>
      <w:r w:rsidRPr="00813120">
        <w:rPr>
          <w:rFonts w:ascii="Calibri,Bold" w:hAnsi="Calibri,Bold" w:cs="Calibri,Bold"/>
          <w:bCs/>
          <w:color w:val="000000"/>
          <w:sz w:val="20"/>
          <w:szCs w:val="16"/>
        </w:rPr>
        <w:t>Zasady rozliczania składki zdrowotnej, tryb dokonywania zwrotów i zaliczania nadpłat.</w:t>
      </w:r>
    </w:p>
    <w:p w:rsidR="00813120" w:rsidRPr="00167DDF" w:rsidRDefault="00813120" w:rsidP="0064094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6409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="00167DDF" w:rsidRPr="00556BCB">
        <w:rPr>
          <w:rFonts w:cstheme="minorHAnsi"/>
          <w:sz w:val="18"/>
          <w:szCs w:val="16"/>
        </w:rPr>
        <w:t>„</w:t>
      </w:r>
      <w:r w:rsidR="00813120" w:rsidRPr="00813120">
        <w:rPr>
          <w:rFonts w:cstheme="minorHAnsi"/>
          <w:color w:val="000000"/>
          <w:sz w:val="18"/>
          <w:szCs w:val="16"/>
        </w:rPr>
        <w:t>Zasady rozliczania składki zdrowotnej, tryb dokonywania zwrotów i zaliczania nadpłat.</w:t>
      </w:r>
      <w:r w:rsidR="00167DDF">
        <w:rPr>
          <w:rFonts w:cstheme="minorHAnsi"/>
          <w:color w:val="000000"/>
          <w:sz w:val="18"/>
          <w:szCs w:val="16"/>
        </w:rPr>
        <w:t>”</w:t>
      </w:r>
      <w:r w:rsidR="006B22A0">
        <w:rPr>
          <w:rFonts w:cstheme="minorHAnsi"/>
          <w:color w:val="000000"/>
          <w:sz w:val="18"/>
          <w:szCs w:val="16"/>
        </w:rPr>
        <w:t>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556BCB" w:rsidRPr="001B728A" w:rsidRDefault="00AA281B" w:rsidP="008131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 w:rsidR="00556BCB" w:rsidRPr="00556BCB">
        <w:rPr>
          <w:rFonts w:cstheme="minorHAnsi"/>
          <w:sz w:val="18"/>
          <w:szCs w:val="16"/>
        </w:rPr>
        <w:t>„</w:t>
      </w:r>
      <w:r w:rsidR="00813120" w:rsidRPr="00813120">
        <w:rPr>
          <w:rFonts w:cstheme="minorHAnsi"/>
          <w:color w:val="000000"/>
          <w:sz w:val="18"/>
          <w:szCs w:val="16"/>
        </w:rPr>
        <w:t>Zasady rozliczania składki zdrowotnej, tryb dokonywania zwrotów i zaliczania nadpłat.</w:t>
      </w:r>
      <w:bookmarkStart w:id="0" w:name="_GoBack"/>
      <w:bookmarkEnd w:id="0"/>
      <w:r w:rsidR="00556BCB">
        <w:rPr>
          <w:rFonts w:cstheme="minorHAnsi"/>
          <w:color w:val="000000"/>
          <w:sz w:val="18"/>
          <w:szCs w:val="16"/>
        </w:rPr>
        <w:t>”.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5C" w:rsidRDefault="008A395C" w:rsidP="00573F5F">
      <w:pPr>
        <w:spacing w:after="0" w:line="240" w:lineRule="auto"/>
      </w:pPr>
      <w:r>
        <w:separator/>
      </w:r>
    </w:p>
  </w:endnote>
  <w:endnote w:type="continuationSeparator" w:id="0">
    <w:p w:rsidR="008A395C" w:rsidRDefault="008A395C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5C" w:rsidRDefault="008A395C" w:rsidP="00573F5F">
      <w:pPr>
        <w:spacing w:after="0" w:line="240" w:lineRule="auto"/>
      </w:pPr>
      <w:r>
        <w:separator/>
      </w:r>
    </w:p>
  </w:footnote>
  <w:footnote w:type="continuationSeparator" w:id="0">
    <w:p w:rsidR="008A395C" w:rsidRDefault="008A395C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8A395C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1138A5"/>
    <w:rsid w:val="001241B0"/>
    <w:rsid w:val="001446F8"/>
    <w:rsid w:val="00167DDF"/>
    <w:rsid w:val="0018072D"/>
    <w:rsid w:val="001A0FB5"/>
    <w:rsid w:val="001D79E5"/>
    <w:rsid w:val="001E7F3C"/>
    <w:rsid w:val="0023629E"/>
    <w:rsid w:val="002440D9"/>
    <w:rsid w:val="00257B32"/>
    <w:rsid w:val="00267477"/>
    <w:rsid w:val="00286A53"/>
    <w:rsid w:val="002E2438"/>
    <w:rsid w:val="002E46F8"/>
    <w:rsid w:val="00353F6E"/>
    <w:rsid w:val="003732AE"/>
    <w:rsid w:val="00375A87"/>
    <w:rsid w:val="003A7784"/>
    <w:rsid w:val="003C1026"/>
    <w:rsid w:val="003F19F8"/>
    <w:rsid w:val="00474477"/>
    <w:rsid w:val="00491BFD"/>
    <w:rsid w:val="004E6239"/>
    <w:rsid w:val="004F2518"/>
    <w:rsid w:val="00547DF8"/>
    <w:rsid w:val="00556BCB"/>
    <w:rsid w:val="00573F5F"/>
    <w:rsid w:val="005935FB"/>
    <w:rsid w:val="0064094E"/>
    <w:rsid w:val="00645AD7"/>
    <w:rsid w:val="006B22A0"/>
    <w:rsid w:val="006B39F6"/>
    <w:rsid w:val="006C5A97"/>
    <w:rsid w:val="0070554E"/>
    <w:rsid w:val="00793FFA"/>
    <w:rsid w:val="00804150"/>
    <w:rsid w:val="00813120"/>
    <w:rsid w:val="008A395C"/>
    <w:rsid w:val="00906B58"/>
    <w:rsid w:val="009665FA"/>
    <w:rsid w:val="009C5ACC"/>
    <w:rsid w:val="00A11F1B"/>
    <w:rsid w:val="00A51D3D"/>
    <w:rsid w:val="00A551C4"/>
    <w:rsid w:val="00AA281B"/>
    <w:rsid w:val="00B51457"/>
    <w:rsid w:val="00B84019"/>
    <w:rsid w:val="00BA5CF4"/>
    <w:rsid w:val="00C102AC"/>
    <w:rsid w:val="00D31E8D"/>
    <w:rsid w:val="00D62E7F"/>
    <w:rsid w:val="00D75CE4"/>
    <w:rsid w:val="00D9307C"/>
    <w:rsid w:val="00D955B8"/>
    <w:rsid w:val="00DA4E1D"/>
    <w:rsid w:val="00E04EB9"/>
    <w:rsid w:val="00E91306"/>
    <w:rsid w:val="00E958FA"/>
    <w:rsid w:val="00EB1BFF"/>
    <w:rsid w:val="00F44923"/>
    <w:rsid w:val="00FA38E0"/>
    <w:rsid w:val="00FC198E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2</cp:revision>
  <dcterms:created xsi:type="dcterms:W3CDTF">2024-03-25T13:29:00Z</dcterms:created>
  <dcterms:modified xsi:type="dcterms:W3CDTF">2024-03-25T13:29:00Z</dcterms:modified>
</cp:coreProperties>
</file>