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20"/>
          <w:szCs w:val="20"/>
        </w:rPr>
      </w:pPr>
      <w:r w:rsidRPr="00295C17">
        <w:rPr>
          <w:rFonts w:cs="Calibri,Bold"/>
          <w:b/>
          <w:bCs/>
          <w:color w:val="000000"/>
          <w:sz w:val="20"/>
          <w:szCs w:val="20"/>
        </w:rPr>
        <w:t>Klauzula informacyjna dla os</w:t>
      </w:r>
      <w:r w:rsidR="007D62CD" w:rsidRPr="00295C17">
        <w:rPr>
          <w:rFonts w:cs="Calibri,Bold"/>
          <w:b/>
          <w:bCs/>
          <w:color w:val="000000"/>
          <w:sz w:val="20"/>
          <w:szCs w:val="20"/>
        </w:rPr>
        <w:t>ób biorących udział w szkoleniu</w:t>
      </w:r>
      <w:r w:rsidR="007D62CD" w:rsidRPr="00033F92">
        <w:rPr>
          <w:rFonts w:cs="Calibri,Bold"/>
          <w:b/>
          <w:bCs/>
          <w:color w:val="000000"/>
          <w:sz w:val="20"/>
          <w:szCs w:val="20"/>
        </w:rPr>
        <w:t xml:space="preserve">: </w:t>
      </w:r>
      <w:r w:rsidR="00044598" w:rsidRPr="00943707">
        <w:rPr>
          <w:rFonts w:cs="Calibri,Bold"/>
          <w:b/>
          <w:bCs/>
          <w:sz w:val="20"/>
          <w:szCs w:val="20"/>
        </w:rPr>
        <w:t>„</w:t>
      </w:r>
      <w:r w:rsidR="009821BA" w:rsidRPr="009821BA">
        <w:rPr>
          <w:rFonts w:ascii="Calibri" w:hAnsi="Calibri"/>
          <w:b/>
          <w:sz w:val="20"/>
          <w:szCs w:val="20"/>
        </w:rPr>
        <w:t>Obsługa programu PŁATNIK</w:t>
      </w:r>
      <w:r w:rsidR="00943707" w:rsidRPr="00943707">
        <w:rPr>
          <w:rFonts w:ascii="Calibri" w:hAnsi="Calibri"/>
          <w:b/>
          <w:sz w:val="20"/>
          <w:szCs w:val="20"/>
        </w:rPr>
        <w:t xml:space="preserve">” </w:t>
      </w:r>
      <w:r w:rsidR="00517124">
        <w:rPr>
          <w:rFonts w:ascii="Calibri" w:hAnsi="Calibri"/>
          <w:b/>
          <w:sz w:val="20"/>
          <w:szCs w:val="20"/>
        </w:rPr>
        <w:t xml:space="preserve">– </w:t>
      </w:r>
      <w:r w:rsidR="00CB52D2">
        <w:rPr>
          <w:rFonts w:ascii="Calibri" w:hAnsi="Calibri"/>
          <w:b/>
          <w:sz w:val="20"/>
          <w:szCs w:val="20"/>
        </w:rPr>
        <w:t>1</w:t>
      </w:r>
      <w:r w:rsidR="009821BA">
        <w:rPr>
          <w:rFonts w:ascii="Calibri" w:hAnsi="Calibri"/>
          <w:b/>
          <w:sz w:val="20"/>
          <w:szCs w:val="20"/>
        </w:rPr>
        <w:t>5</w:t>
      </w:r>
      <w:r w:rsidR="008740E9">
        <w:rPr>
          <w:rFonts w:ascii="Calibri" w:hAnsi="Calibri"/>
          <w:b/>
          <w:sz w:val="20"/>
          <w:szCs w:val="20"/>
        </w:rPr>
        <w:t xml:space="preserve"> września</w:t>
      </w:r>
      <w:r w:rsidR="000D497B">
        <w:rPr>
          <w:rFonts w:ascii="Calibri" w:hAnsi="Calibri"/>
          <w:b/>
          <w:sz w:val="20"/>
          <w:szCs w:val="20"/>
        </w:rPr>
        <w:t xml:space="preserve"> </w:t>
      </w:r>
      <w:r w:rsidR="00044598" w:rsidRPr="00943707">
        <w:rPr>
          <w:rFonts w:cs="Calibri,Bold"/>
          <w:b/>
          <w:bCs/>
          <w:sz w:val="20"/>
          <w:szCs w:val="20"/>
        </w:rPr>
        <w:t>202</w:t>
      </w:r>
      <w:r w:rsidR="00517124">
        <w:rPr>
          <w:rFonts w:cs="Calibri,Bold"/>
          <w:b/>
          <w:bCs/>
          <w:sz w:val="20"/>
          <w:szCs w:val="20"/>
        </w:rPr>
        <w:t>2</w:t>
      </w:r>
      <w:r w:rsidR="00044598" w:rsidRPr="00943707">
        <w:rPr>
          <w:rFonts w:cs="Calibri,Bold"/>
          <w:b/>
          <w:bCs/>
          <w:sz w:val="20"/>
          <w:szCs w:val="20"/>
        </w:rPr>
        <w:t xml:space="preserve"> r.</w:t>
      </w:r>
    </w:p>
    <w:p w:rsidR="00044598" w:rsidRDefault="00044598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16"/>
          <w:szCs w:val="16"/>
        </w:rPr>
      </w:pP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Administratorem Pani/Pana danych osobowych jest Zakład Ubezpieczeń Społecznych (ZUS) - Centrala: ul. Szamocka 3, 5, 01-748 Warszawa.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Pani/Pana dane osobowe (imię, nazwisko, nazwa płatnika składek, adres mailowy) przetwarzamy na podstawie art. 6 ust. 1 lit a) RODO, tj. udzielonej przez Panią/Pana zgody.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3.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Podanie przez Panią/Pana danych osobowych jest nieobowiązkowe, jednak niezbędne do wzięcia udziału w szkoleniu.</w:t>
      </w:r>
    </w:p>
    <w:p w:rsidR="00AC1D45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4.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 xml:space="preserve">Pani/Pana dane osobowe będą przetwarzane w celu przeprowadzenia </w:t>
      </w:r>
      <w:r w:rsidRPr="007D62CD">
        <w:rPr>
          <w:rFonts w:ascii="Calibri" w:hAnsi="Calibri" w:cs="Calibri"/>
          <w:color w:val="000000"/>
          <w:sz w:val="16"/>
          <w:szCs w:val="16"/>
        </w:rPr>
        <w:t>szkolenia</w:t>
      </w:r>
      <w:r w:rsidR="007D62CD" w:rsidRPr="00CB52D2">
        <w:rPr>
          <w:rFonts w:ascii="Calibri" w:hAnsi="Calibri" w:cs="Calibri"/>
          <w:color w:val="000000"/>
          <w:sz w:val="16"/>
          <w:szCs w:val="16"/>
        </w:rPr>
        <w:t>:</w:t>
      </w:r>
      <w:r w:rsidR="00517124" w:rsidRPr="00CB52D2">
        <w:rPr>
          <w:rFonts w:ascii="Calibri" w:hAnsi="Calibri" w:cs="Calibri"/>
          <w:color w:val="000000"/>
          <w:sz w:val="16"/>
          <w:szCs w:val="16"/>
        </w:rPr>
        <w:t xml:space="preserve"> </w:t>
      </w:r>
      <w:r w:rsidR="00AC1D45">
        <w:rPr>
          <w:rFonts w:ascii="Calibri" w:hAnsi="Calibri" w:cs="Calibri"/>
          <w:color w:val="000000"/>
          <w:sz w:val="16"/>
          <w:szCs w:val="16"/>
        </w:rPr>
        <w:t>„</w:t>
      </w:r>
      <w:r w:rsidR="009821BA" w:rsidRPr="009821BA">
        <w:rPr>
          <w:rFonts w:ascii="Calibri" w:hAnsi="Calibri" w:cs="Calibri"/>
          <w:b/>
          <w:color w:val="000000"/>
          <w:sz w:val="16"/>
          <w:szCs w:val="16"/>
        </w:rPr>
        <w:t>Obsługa programu PŁATNIK</w:t>
      </w:r>
      <w:bookmarkStart w:id="0" w:name="_GoBack"/>
      <w:bookmarkEnd w:id="0"/>
      <w:r w:rsidR="00AC1D45">
        <w:rPr>
          <w:rFonts w:ascii="Calibri" w:hAnsi="Calibri" w:cs="Calibri"/>
          <w:b/>
          <w:color w:val="000000"/>
          <w:sz w:val="16"/>
          <w:szCs w:val="16"/>
        </w:rPr>
        <w:t>”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5.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Pani/Pana dane osobowe będą przetwarzane wyłącznie w zakresie związanym z realizacją powyższych celów. Nie udostępniamy Pani/Pana danych innym odbiorcom oprócz podmiotów upoważnionych na podstawie przepisów prawa.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6.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Dane osobowe mogą zostać udostępnione także podmiotom (np. dostawcom systemów informatycznych), z którymi współpracuje administrator i podmioty te świadczą dla niego usługi.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7.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Pani/Pana dane osobowe będą przechowywane: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 przez okres</w:t>
      </w:r>
      <w:r w:rsidR="00A1652E">
        <w:rPr>
          <w:rFonts w:ascii="Calibri" w:hAnsi="Calibri" w:cs="Calibri"/>
          <w:color w:val="000000"/>
          <w:sz w:val="16"/>
          <w:szCs w:val="16"/>
        </w:rPr>
        <w:t xml:space="preserve"> 5 lat, </w:t>
      </w:r>
      <w:r>
        <w:rPr>
          <w:rFonts w:ascii="Calibri" w:hAnsi="Calibri" w:cs="Calibri"/>
          <w:color w:val="000000"/>
          <w:sz w:val="16"/>
          <w:szCs w:val="16"/>
        </w:rPr>
        <w:t xml:space="preserve">licząc od dnia </w:t>
      </w:r>
      <w:r w:rsidR="00A1652E">
        <w:rPr>
          <w:rFonts w:ascii="Calibri" w:hAnsi="Calibri" w:cs="Calibri"/>
          <w:color w:val="000000"/>
          <w:sz w:val="16"/>
          <w:szCs w:val="16"/>
        </w:rPr>
        <w:t>01.01.202</w:t>
      </w:r>
      <w:r w:rsidR="00517124">
        <w:rPr>
          <w:rFonts w:ascii="Calibri" w:hAnsi="Calibri" w:cs="Calibri"/>
          <w:color w:val="000000"/>
          <w:sz w:val="16"/>
          <w:szCs w:val="16"/>
        </w:rPr>
        <w:t>3</w:t>
      </w:r>
      <w:r w:rsidR="00A1652E">
        <w:rPr>
          <w:rFonts w:ascii="Calibri" w:hAnsi="Calibri" w:cs="Calibri"/>
          <w:color w:val="000000"/>
          <w:sz w:val="16"/>
          <w:szCs w:val="16"/>
        </w:rPr>
        <w:t>r.</w:t>
      </w:r>
      <w:r>
        <w:rPr>
          <w:rFonts w:ascii="Calibri" w:hAnsi="Calibri" w:cs="Calibri"/>
          <w:color w:val="000000"/>
          <w:sz w:val="16"/>
          <w:szCs w:val="16"/>
        </w:rPr>
        <w:t xml:space="preserve"> co jest związane z</w:t>
      </w:r>
      <w:r w:rsidR="00044598">
        <w:rPr>
          <w:rFonts w:ascii="Calibri" w:hAnsi="Calibri" w:cs="Calibri"/>
          <w:color w:val="000000"/>
          <w:sz w:val="16"/>
          <w:szCs w:val="16"/>
        </w:rPr>
        <w:t>: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z czasem trwania szkolenia,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Symbol" w:hAnsi="Symbol" w:cs="Symbol"/>
          <w:color w:val="000000"/>
          <w:sz w:val="16"/>
          <w:szCs w:val="16"/>
        </w:rPr>
        <w:t></w:t>
      </w:r>
      <w:r>
        <w:rPr>
          <w:rFonts w:ascii="Symbol" w:hAnsi="Symbol" w:cs="Symbol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okresem niezbędnym do wykonania przez administratora obowiązków wynikających z przepisów prawa, w tym czas określony dla poszczególnych symboli kategorii archiwalnej, którym jest oznaczona dokumentacja zgromadzona w ZUS zgodnie z Jednolitym Rzeczowym Wykazie Akt Zakładu Ubezpieczeń Społecznych opracowanym na podstawie rozporządzenia Ministra K</w:t>
      </w:r>
      <w:r>
        <w:rPr>
          <w:rFonts w:ascii="Calibri" w:hAnsi="Calibri" w:cs="Calibri"/>
          <w:color w:val="000000"/>
          <w:sz w:val="16"/>
          <w:szCs w:val="16"/>
        </w:rPr>
        <w:t xml:space="preserve">ultury i Dziedzictwa Narodowego </w:t>
      </w:r>
      <w:r w:rsidR="00124CDA">
        <w:rPr>
          <w:rFonts w:ascii="Calibri" w:hAnsi="Calibri" w:cs="Calibri"/>
          <w:color w:val="000000"/>
          <w:sz w:val="16"/>
          <w:szCs w:val="16"/>
        </w:rPr>
        <w:t>z dnia 20 października 2015 r. w sprawie klasyfikowania i kwalifikowania dokumentacji, przekazywania materiałów archiwalnych do archiwów państwowych i brakowania dokumentacji niearchiwalnej.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 lub do momentu, aż wycofa Pani/Pan zgodę. Wycofanie przez Panią/Pana zgody nie ma wpływu na to, czy przetwarzanie, które przeprowadziliśmy na podstawie Pani/Pan zgody, zanim ją Pani/Pan wycofał, było zgodne z prawem.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8.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W odniesieniu do Pani/Pana danych osobowych decyzje nie będą podejmowane w sposób zautomatyzowany, stosowanie do art. 22 RODO. Na podstawie Pani/Pana danych osobowych nie dokonujemy profilowania, czyli automatycznej oceny niektórych czynników osobowych, które Pani/Pana dotyczą.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9. Pani/Pana dane osobowe nie będą przekazywane poza Europejski Obszar Gospodarczy.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10. Posiada Pani/Pan: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prawo do wycofania zgody (w dowolnym momencie) na przetwarzanie Pani/Pana danych osobowych, które przekazała nam Pani/Pan dobrowolnie,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b)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na podstawie art. 15 RODO prawo dostępu do Pani/Pana danych osobowych;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c)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na podstawie art. 16 RODO prawo do sprostowania Pani/Pana danych osobowych;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 podstawie art. 17 RODO prawo do usunięcia danych osobowych po wycofaniu zgody na ich przetwarzanie;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na podstawie art. 18 RODO prawo żądania od administratora ograniczenia przetwarzania danych osobowych z zastrzeżeniem przypadków, o których mowa w art. 18 ust. 2 RODO;</w:t>
      </w:r>
    </w:p>
    <w:p w:rsidR="00124CDA" w:rsidRDefault="00517124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f)</w:t>
      </w:r>
      <w:r>
        <w:rPr>
          <w:rFonts w:ascii="Calibri" w:hAnsi="Calibri" w:cs="Calibri"/>
          <w:color w:val="000000"/>
          <w:sz w:val="16"/>
          <w:szCs w:val="16"/>
        </w:rPr>
        <w:tab/>
      </w:r>
      <w:r w:rsidR="00124CDA">
        <w:rPr>
          <w:rFonts w:ascii="Calibri" w:hAnsi="Calibri" w:cs="Calibri"/>
          <w:color w:val="000000"/>
          <w:sz w:val="16"/>
          <w:szCs w:val="16"/>
        </w:rPr>
        <w:t>prawo do wniesienia skargi do Prezesa Urzędu Ochrony Danych Osobowych, gdy uzna Pani/Pan, że przetwarzanie danych osobowych Pani/Pana dotyczących narusza przepisy RODO.</w:t>
      </w:r>
    </w:p>
    <w:p w:rsidR="00124CDA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11. Nie przysługuje Pani/Panu:</w:t>
      </w:r>
    </w:p>
    <w:p w:rsidR="00124CDA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a)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>
        <w:rPr>
          <w:rFonts w:ascii="Calibri" w:hAnsi="Calibri" w:cs="Calibri"/>
          <w:color w:val="000000"/>
          <w:sz w:val="16"/>
          <w:szCs w:val="16"/>
        </w:rPr>
        <w:t>prawo do przenoszenia danych osobowych, o którym mowa w art. 20 RODO;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cs="Calibri"/>
          <w:color w:val="000000"/>
          <w:sz w:val="16"/>
          <w:szCs w:val="16"/>
        </w:rPr>
      </w:pPr>
      <w:r w:rsidRPr="00517124">
        <w:rPr>
          <w:rFonts w:ascii="Calibri" w:hAnsi="Calibri" w:cs="Calibri"/>
          <w:color w:val="000000"/>
          <w:sz w:val="16"/>
          <w:szCs w:val="16"/>
        </w:rPr>
        <w:t>b)</w:t>
      </w:r>
      <w:r w:rsidR="00517124">
        <w:rPr>
          <w:rFonts w:ascii="Calibri" w:hAnsi="Calibri" w:cs="Calibri"/>
          <w:color w:val="000000"/>
          <w:sz w:val="16"/>
          <w:szCs w:val="16"/>
        </w:rPr>
        <w:tab/>
      </w:r>
      <w:r w:rsidRPr="00517124">
        <w:rPr>
          <w:rFonts w:ascii="Calibri" w:hAnsi="Calibri" w:cs="Calibri"/>
          <w:color w:val="000000"/>
          <w:sz w:val="16"/>
          <w:szCs w:val="16"/>
        </w:rPr>
        <w:t>na</w:t>
      </w:r>
      <w:r w:rsidRPr="00943707">
        <w:rPr>
          <w:rFonts w:cs="Calibri"/>
          <w:color w:val="000000"/>
          <w:sz w:val="16"/>
          <w:szCs w:val="16"/>
        </w:rPr>
        <w:t xml:space="preserve"> podstawie art. 21 RODO prawo do sprzeciwu, wobec przetwarzania danych osobowych, gdyż podstawą prawną przetwarzania Pani/Pana danych osobowych jest art. 6 ust. 1 lit. a RODO.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12. W sprawach dotyczących przetwarzania danych osobowych oraz korzystania z praw związanych z przetwarzaniem danych został wyznaczony Inspektor Ochrony Danych, z którym można skontaktować się w następujący sposób:</w:t>
      </w:r>
    </w:p>
    <w:p w:rsidR="00124CDA" w:rsidRPr="00943707" w:rsidRDefault="00517124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a</w:t>
      </w:r>
      <w:r w:rsidR="00124CDA" w:rsidRPr="00943707">
        <w:rPr>
          <w:rFonts w:cs="Calibri"/>
          <w:color w:val="000000"/>
          <w:sz w:val="16"/>
          <w:szCs w:val="16"/>
        </w:rPr>
        <w:t>) listownie na adres: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Inspektor Ochrony Danych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Zakład Ubezpieczeń Społecznych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ul. Szamocka 3, 5</w:t>
      </w:r>
    </w:p>
    <w:p w:rsidR="00124CDA" w:rsidRPr="00943707" w:rsidRDefault="00124CDA" w:rsidP="00517124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01-748 Warszawa</w:t>
      </w:r>
    </w:p>
    <w:p w:rsidR="00124CDA" w:rsidRPr="00943707" w:rsidRDefault="00517124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>b</w:t>
      </w:r>
      <w:r w:rsidR="00124CDA" w:rsidRPr="00943707">
        <w:rPr>
          <w:rFonts w:cs="Calibri"/>
          <w:color w:val="000000"/>
          <w:sz w:val="16"/>
          <w:szCs w:val="16"/>
        </w:rPr>
        <w:t>) przez e-mail: ODO@zus.pl</w:t>
      </w:r>
    </w:p>
    <w:p w:rsidR="00124CDA" w:rsidRPr="00943707" w:rsidRDefault="00124CDA" w:rsidP="00124CD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6"/>
          <w:szCs w:val="16"/>
        </w:rPr>
      </w:pPr>
      <w:r w:rsidRPr="00943707">
        <w:rPr>
          <w:rFonts w:cs="Calibri"/>
          <w:color w:val="000000"/>
          <w:sz w:val="16"/>
          <w:szCs w:val="16"/>
        </w:rPr>
        <w:t>We wniosku należy wskazać czego dotyczy żądanie (np. „Żądam dostępu do …”) oraz podać dane, na podstawie których będziemy mogli Panią/Pana zidentyfikować (imię, nazwisko) i udzielić Pani/Panu odpowiedzi</w:t>
      </w:r>
      <w:r w:rsidRPr="00943707">
        <w:rPr>
          <w:rFonts w:cs="Calibri,Bold"/>
          <w:b/>
          <w:bCs/>
          <w:color w:val="000000"/>
          <w:sz w:val="16"/>
          <w:szCs w:val="16"/>
        </w:rPr>
        <w:t>.”</w:t>
      </w:r>
    </w:p>
    <w:p w:rsidR="009F56B7" w:rsidRDefault="009F56B7" w:rsidP="00124CDA">
      <w:pPr>
        <w:jc w:val="both"/>
      </w:pPr>
    </w:p>
    <w:sectPr w:rsidR="009F5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CDA"/>
    <w:rsid w:val="00033F92"/>
    <w:rsid w:val="00044598"/>
    <w:rsid w:val="000D497B"/>
    <w:rsid w:val="00124CDA"/>
    <w:rsid w:val="00180241"/>
    <w:rsid w:val="00277A63"/>
    <w:rsid w:val="00295C17"/>
    <w:rsid w:val="00517124"/>
    <w:rsid w:val="00622751"/>
    <w:rsid w:val="007D62CD"/>
    <w:rsid w:val="008740E9"/>
    <w:rsid w:val="00943707"/>
    <w:rsid w:val="009821BA"/>
    <w:rsid w:val="009F56B7"/>
    <w:rsid w:val="00A1652E"/>
    <w:rsid w:val="00AC1D45"/>
    <w:rsid w:val="00B340AA"/>
    <w:rsid w:val="00BE2421"/>
    <w:rsid w:val="00CB52D2"/>
    <w:rsid w:val="00CE3436"/>
    <w:rsid w:val="00D4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CD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Szpanier, Joanna</dc:creator>
  <cp:lastModifiedBy>Polańska, Małgorzata</cp:lastModifiedBy>
  <cp:revision>2</cp:revision>
  <cp:lastPrinted>2021-08-06T10:49:00Z</cp:lastPrinted>
  <dcterms:created xsi:type="dcterms:W3CDTF">2022-06-28T08:26:00Z</dcterms:created>
  <dcterms:modified xsi:type="dcterms:W3CDTF">2022-06-28T08:26:00Z</dcterms:modified>
</cp:coreProperties>
</file>