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E85B7E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E85B7E">
              <w:rPr>
                <w:rFonts w:ascii="Segoe UI" w:hAnsi="Segoe UI" w:cs="Segoe UI"/>
                <w:sz w:val="24"/>
                <w:szCs w:val="24"/>
                <w:lang w:eastAsia="pl-PL"/>
              </w:rPr>
              <w:t>Rodzaje ulg w spłacie zadłużenia z tytułu nieopłaconych składek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E85B7E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E85B7E">
              <w:rPr>
                <w:b/>
                <w:noProof/>
                <w:lang w:eastAsia="pl-PL"/>
              </w:rPr>
              <w:t>11</w:t>
            </w:r>
            <w:r w:rsidR="00222871">
              <w:rPr>
                <w:b/>
                <w:noProof/>
                <w:lang w:eastAsia="pl-PL"/>
              </w:rPr>
              <w:t>.</w:t>
            </w:r>
            <w:r w:rsidR="006816B0">
              <w:rPr>
                <w:b/>
                <w:noProof/>
                <w:lang w:eastAsia="pl-PL"/>
              </w:rPr>
              <w:t>1</w:t>
            </w:r>
            <w:r w:rsidR="00E85B7E">
              <w:rPr>
                <w:b/>
                <w:noProof/>
                <w:lang w:eastAsia="pl-PL"/>
              </w:rPr>
              <w:t>2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  <w:bookmarkStart w:id="0" w:name="_GoBack"/>
            <w:bookmarkEnd w:id="0"/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10BEA"/>
    <w:rsid w:val="00024973"/>
    <w:rsid w:val="000406A9"/>
    <w:rsid w:val="0008437E"/>
    <w:rsid w:val="000A28D9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16B0"/>
    <w:rsid w:val="00684478"/>
    <w:rsid w:val="006A652A"/>
    <w:rsid w:val="00701B4D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E11E05"/>
    <w:rsid w:val="00E27CF5"/>
    <w:rsid w:val="00E56D92"/>
    <w:rsid w:val="00E77627"/>
    <w:rsid w:val="00E80BD9"/>
    <w:rsid w:val="00E82C13"/>
    <w:rsid w:val="00E85B7E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3</cp:revision>
  <dcterms:created xsi:type="dcterms:W3CDTF">2024-10-23T08:58:00Z</dcterms:created>
  <dcterms:modified xsi:type="dcterms:W3CDTF">2024-10-23T10:10:00Z</dcterms:modified>
</cp:coreProperties>
</file>