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</w:t>
      </w:r>
      <w:bookmarkStart w:id="0" w:name="_GoBack"/>
      <w:bookmarkEnd w:id="0"/>
      <w:r w:rsidR="00724D90" w:rsidRPr="00724D90">
        <w:rPr>
          <w:b/>
          <w:bCs/>
          <w:sz w:val="16"/>
          <w:szCs w:val="16"/>
        </w:rPr>
        <w:t>„Rozpoczęcie działalności gospodarczej - obowiązki przedsiębiorcy wobec ZUS”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24D9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724D90" w:rsidRPr="00724D90">
        <w:rPr>
          <w:b/>
          <w:bCs/>
          <w:iCs/>
          <w:sz w:val="16"/>
          <w:szCs w:val="16"/>
        </w:rPr>
        <w:t>Rozpoczęcie działalności gospodarczej - obowiązki przedsiębiorcy wobec ZUS”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724D90"/>
    <w:rsid w:val="009A2B6D"/>
    <w:rsid w:val="00A466E1"/>
    <w:rsid w:val="00B62D97"/>
    <w:rsid w:val="00D5239F"/>
    <w:rsid w:val="00D72723"/>
    <w:rsid w:val="00D777EE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Krawczyk, Marzena</cp:lastModifiedBy>
  <cp:revision>26</cp:revision>
  <dcterms:created xsi:type="dcterms:W3CDTF">2021-08-24T08:25:00Z</dcterms:created>
  <dcterms:modified xsi:type="dcterms:W3CDTF">2022-03-15T11:24:00Z</dcterms:modified>
</cp:coreProperties>
</file>