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2" w:rsidRDefault="002E27E2" w:rsidP="007D7FB2">
      <w:pPr>
        <w:rPr>
          <w:rStyle w:val="Uwydatnienie"/>
          <w:i w:val="0"/>
          <w:iCs w:val="0"/>
        </w:rPr>
      </w:pPr>
    </w:p>
    <w:p w:rsidR="007D7FB2" w:rsidRDefault="007D7FB2" w:rsidP="007D7FB2">
      <w:pPr>
        <w:rPr>
          <w:rStyle w:val="Uwydatnienie"/>
          <w:i w:val="0"/>
          <w:iCs w:val="0"/>
        </w:rPr>
      </w:pPr>
    </w:p>
    <w:p w:rsidR="007D7FB2" w:rsidRPr="007D7FB2" w:rsidRDefault="007D7FB2" w:rsidP="007D7FB2">
      <w:pPr>
        <w:pStyle w:val="Nagwek1"/>
      </w:pPr>
      <w:r w:rsidRPr="007D7FB2">
        <w:t>Bezpieczny e-senior</w:t>
      </w:r>
    </w:p>
    <w:p w:rsidR="007D7FB2" w:rsidRDefault="007D7FB2" w:rsidP="007D7FB2">
      <w:pPr>
        <w:rPr>
          <w:b/>
        </w:rPr>
      </w:pPr>
      <w:r>
        <w:rPr>
          <w:b/>
        </w:rPr>
        <w:t>Osobisty rachunek bankowy, przelewy, zakupy online i płatności kartą to dla wielu seniorów wciąż niedostępne sposoby na załatwianie codziennych spraw. Co zrobić, aby przybliżyć seniorom technikę cyfrową i dzięki niej zadbać o ich bezpieczeństwo finansowe, a nawet zdrowotne? Kluczem do zmiany tej sytuacji może być edukacja.</w:t>
      </w:r>
    </w:p>
    <w:p w:rsidR="007D7FB2" w:rsidRDefault="007D7FB2" w:rsidP="007D7FB2">
      <w:r w:rsidRPr="00E65CA0">
        <w:t>Osoby starsze</w:t>
      </w:r>
      <w:r>
        <w:t xml:space="preserve">, z racji swojego wieku, często są wykluczone cyfrowo, a co za tym idzie, również społecznie. W dużej mierze jest tak dlatego, że nie mają wiedzy o możliwościach i wygodzie, jakie daje współczesna technika informatyczna. Wielu seniorów nie korzysta na co dzień z sieci, nie robi zakupów on-line, nie płaci rachunków przez </w:t>
      </w:r>
      <w:proofErr w:type="spellStart"/>
      <w:r>
        <w:t>internet</w:t>
      </w:r>
      <w:proofErr w:type="spellEnd"/>
      <w:r>
        <w:t>, nie używa komunikatorów do kontaktu z biskimi i znajomymi. Wydaje im się to zbyt trudne i skomplikowane. Do tego pandemia zwiększyła jeszcze wszechobecność nowych technologii. Za ich rozwojem osoby starsze często nie nadążają. Wszystko to sprawia, że seniorzy w ogóle rezygnują z obecności w cyfrowym świecie.</w:t>
      </w:r>
    </w:p>
    <w:p w:rsidR="007D7FB2" w:rsidRDefault="007D7FB2" w:rsidP="007D7FB2">
      <w:r>
        <w:t xml:space="preserve">Dlatego też tak ważna jest edukacja informatyczna i finansowa seniorów. Umiejętność korzystania z urządzeń cyfrowych, </w:t>
      </w:r>
      <w:proofErr w:type="spellStart"/>
      <w:r>
        <w:t>internetu</w:t>
      </w:r>
      <w:proofErr w:type="spellEnd"/>
      <w:r>
        <w:t xml:space="preserve"> i usług elektronicznych, świadomość zagrożeń i znajomość zasad bezpieczeństwa w sieci, zwłaszcza teraz w czasie pandemii COVID 19, pomogą seniorom uchronić się przed niebezpieczeństwami. </w:t>
      </w:r>
    </w:p>
    <w:p w:rsidR="007D7FB2" w:rsidRDefault="007D7FB2" w:rsidP="007D7FB2">
      <w:r>
        <w:t>Z danych raportu „</w:t>
      </w:r>
      <w:proofErr w:type="spellStart"/>
      <w:r>
        <w:t>InfoSenior</w:t>
      </w:r>
      <w:proofErr w:type="spellEnd"/>
      <w:r>
        <w:t>”</w:t>
      </w:r>
      <w:r>
        <w:rPr>
          <w:rStyle w:val="Odwoanieprzypisudolnego"/>
        </w:rPr>
        <w:footnoteReference w:id="1"/>
      </w:r>
      <w:r>
        <w:t xml:space="preserve"> wynika, że ponad 80% seniorów deklaruje, że ma kartę płatniczą. Jednak pozostali w dalszym ciągu posługują się na co dzień gotówką. Jak z kolei wskazują dane ZUS, ponad</w:t>
      </w:r>
      <w:r w:rsidRPr="001D63DB">
        <w:t xml:space="preserve"> </w:t>
      </w:r>
      <w:r>
        <w:t>26% jego k</w:t>
      </w:r>
      <w:r w:rsidRPr="001D63DB">
        <w:t>lientów otrzymuje świadczenia</w:t>
      </w:r>
      <w:r>
        <w:t xml:space="preserve"> emerytalno-rentowe w gotówce. Emerytury trafiają w gotówce do 24% odbiorców tych świadczeń</w:t>
      </w:r>
      <w:r>
        <w:rPr>
          <w:rStyle w:val="Odwoanieprzypisudolnego"/>
        </w:rPr>
        <w:footnoteReference w:id="2"/>
      </w:r>
      <w:r w:rsidRPr="001D63DB">
        <w:t>.</w:t>
      </w:r>
    </w:p>
    <w:p w:rsidR="007D7FB2" w:rsidRDefault="007D7FB2" w:rsidP="007D7FB2">
      <w:pPr>
        <w:pStyle w:val="Nagwek2"/>
      </w:pPr>
      <w:r>
        <w:t>Wiedza dla bezpieczeństwa</w:t>
      </w:r>
    </w:p>
    <w:p w:rsidR="007D7FB2" w:rsidRDefault="007D7FB2" w:rsidP="007D7FB2">
      <w:r>
        <w:t>Wiedza o cyfrowych usługach bankowych zapewnia seniorom bezpieczeństwo finansowe. Dzięki niej osoby starsze mogą korzystać z rachunku bankowego, pobierać emerytury na konto, płacić online i używać karty płatniczej. Osobiste konto w banku gwarantuje im stały i szybki dostęp do ich pieniędzy, którymi mogą wygodnie dysponować, nie narażając się na kradzież, oszustwa czy inne niebezpieczeństwa.</w:t>
      </w:r>
    </w:p>
    <w:p w:rsidR="007D7FB2" w:rsidRDefault="007D7FB2" w:rsidP="007D7FB2">
      <w:r>
        <w:t xml:space="preserve">Przestępcy często stosują wobec seniorów metody „na wnuczka” czy „na urzędnika”. Zagrażają osobom, które przechowują oszczędności w domu. Gotówka trzymana przy sobie to również ryzyko kradzieży przez kieszonkowców na ulicy czy w komunikacji miejskiej. Dodatkowym niebezpieczeństwem jest zarażenie </w:t>
      </w:r>
      <w:proofErr w:type="spellStart"/>
      <w:r>
        <w:t>koronawirusem</w:t>
      </w:r>
      <w:proofErr w:type="spellEnd"/>
      <w:r>
        <w:t xml:space="preserve"> wtedy, gdy płaci się gotówką, spotyka z</w:t>
      </w:r>
      <w:r w:rsidR="00DB48A3">
        <w:t> </w:t>
      </w:r>
      <w:r>
        <w:t>listonoszem, który przynosi emeryturę, lub gdy odbiera się świadczenie na poczcie.</w:t>
      </w:r>
      <w:r w:rsidRPr="00045580">
        <w:t xml:space="preserve"> </w:t>
      </w:r>
      <w:r>
        <w:t>Osobisty rachunek bankowy gwarantuje bezpieczne otrzymywanie świadczeń z ZUS i płatności bezgotówkowe, co zmniejsza ryzyko choroby w czasie pandemii.</w:t>
      </w:r>
      <w:r w:rsidRPr="00045580">
        <w:t xml:space="preserve"> </w:t>
      </w:r>
    </w:p>
    <w:p w:rsidR="007D7FB2" w:rsidRDefault="007D7FB2" w:rsidP="007D7FB2">
      <w:r>
        <w:lastRenderedPageBreak/>
        <w:t>Dlatego trzeba wspierać seniorów w tym, by korzystali z rachunku bankowego. Zwiększy on ich bezpieczeństwo we współczesnym świecie, a także ułatwi im codzienne życie i załatwianie istotnych spraw.</w:t>
      </w:r>
    </w:p>
    <w:p w:rsidR="007D7FB2" w:rsidRDefault="007D7FB2" w:rsidP="007D7FB2">
      <w:pPr>
        <w:pStyle w:val="Nagwek2"/>
      </w:pPr>
      <w:r>
        <w:t>Wiedza dla wygody</w:t>
      </w:r>
    </w:p>
    <w:p w:rsidR="007D7FB2" w:rsidRDefault="007D7FB2" w:rsidP="007D7FB2">
      <w:r>
        <w:t xml:space="preserve">Dzięki wiedzy o tym, jak korzystać z </w:t>
      </w:r>
      <w:proofErr w:type="spellStart"/>
      <w:r>
        <w:t>internetu</w:t>
      </w:r>
      <w:proofErr w:type="spellEnd"/>
      <w:r>
        <w:t xml:space="preserve"> i konta bankowego, seniorzy mogą łatwiej załatwić sprawy urzędowe, robić zakupy, płacić rachunki czy kontaktować się z najbliższymi. Seniorzy, którzy już poruszają się w </w:t>
      </w:r>
      <w:proofErr w:type="spellStart"/>
      <w:r>
        <w:t>internecie</w:t>
      </w:r>
      <w:proofErr w:type="spellEnd"/>
      <w:r>
        <w:t xml:space="preserve">, kupują tam prezenty dla wnuków, robią przelewy czy też zamawiają leki w aptekach internetowych z dostawą do domu. W sieci ceny często są niższe niż w sklepach stacjonarnych. </w:t>
      </w:r>
    </w:p>
    <w:p w:rsidR="007D7FB2" w:rsidRDefault="007D7FB2" w:rsidP="007D7FB2">
      <w:r>
        <w:t xml:space="preserve">Pandemia kiedyś się skończy, a postęp technologiczny nie. Dlatego edukacja cyfrowa seniorów przyniesie im długoterminowe korzyści. Już teraz oprócz różnych usług online, bankowości elektronicznej czy komunikacji sieciowej, dostępne są też publiczne e-usługi: możliwość wyrobienia dokumentów, złożenia różnych wniosków, e-wizyty w ZUS czy </w:t>
      </w:r>
      <w:proofErr w:type="spellStart"/>
      <w:r>
        <w:t>teleporady</w:t>
      </w:r>
      <w:proofErr w:type="spellEnd"/>
      <w:r>
        <w:t xml:space="preserve"> u lekarza. Seniorzy w prosty i szybki sposób mogą założyć rachunek w wybranym przez siebie banku i zmienić w ZUS sposób wypłaty świadczeń. Na to ostatnie są dwa sposoby:</w:t>
      </w:r>
    </w:p>
    <w:p w:rsidR="007D7FB2" w:rsidRPr="007D7FB2" w:rsidRDefault="007D7FB2" w:rsidP="007D7FB2">
      <w:pPr>
        <w:pStyle w:val="Akapitzlist"/>
        <w:numPr>
          <w:ilvl w:val="0"/>
          <w:numId w:val="20"/>
        </w:numPr>
        <w:spacing w:after="0"/>
      </w:pPr>
      <w:r w:rsidRPr="007D7FB2">
        <w:t xml:space="preserve">przez </w:t>
      </w:r>
      <w:proofErr w:type="spellStart"/>
      <w:r w:rsidRPr="007D7FB2">
        <w:t>internet</w:t>
      </w:r>
      <w:proofErr w:type="spellEnd"/>
      <w:r w:rsidRPr="007D7FB2">
        <w:t xml:space="preserve"> – wypełnić i wysłać wniosek </w:t>
      </w:r>
      <w:r w:rsidR="00CF2DF2">
        <w:t xml:space="preserve">EZP </w:t>
      </w:r>
      <w:bookmarkStart w:id="0" w:name="_GoBack"/>
      <w:bookmarkEnd w:id="0"/>
      <w:r w:rsidRPr="007D7FB2">
        <w:t>przez Platformę Usług Elektronicznych (PUE) ZUS,</w:t>
      </w:r>
    </w:p>
    <w:p w:rsidR="007D7FB2" w:rsidRPr="007D7FB2" w:rsidRDefault="007D7FB2" w:rsidP="007D7FB2">
      <w:pPr>
        <w:pStyle w:val="Akapitzlist"/>
        <w:numPr>
          <w:ilvl w:val="0"/>
          <w:numId w:val="20"/>
        </w:numPr>
        <w:spacing w:after="0"/>
        <w:rPr>
          <w:rFonts w:cstheme="minorHAnsi"/>
        </w:rPr>
      </w:pPr>
      <w:r w:rsidRPr="007D7FB2">
        <w:t>osobiście w placówce lub pocztą – wypełnić i złożyć lub wysłać wniosek EZP (</w:t>
      </w:r>
      <w:r w:rsidRPr="007D7FB2">
        <w:rPr>
          <w:rFonts w:cstheme="minorHAnsi"/>
          <w:color w:val="000000"/>
          <w:shd w:val="clear" w:color="auto" w:fill="FFFFFF"/>
        </w:rPr>
        <w:t>wniosek o zmian</w:t>
      </w:r>
      <w:r w:rsidRPr="007D7FB2">
        <w:rPr>
          <w:rFonts w:cstheme="minorHAnsi" w:hint="eastAsia"/>
          <w:color w:val="000000"/>
          <w:shd w:val="clear" w:color="auto" w:fill="FFFFFF"/>
        </w:rPr>
        <w:t>ę</w:t>
      </w:r>
      <w:r w:rsidRPr="007D7FB2">
        <w:rPr>
          <w:rFonts w:cstheme="minorHAnsi"/>
          <w:color w:val="000000"/>
          <w:shd w:val="clear" w:color="auto" w:fill="FFFFFF"/>
        </w:rPr>
        <w:t xml:space="preserve"> danych osoby zamieszka</w:t>
      </w:r>
      <w:r w:rsidRPr="007D7FB2">
        <w:rPr>
          <w:rFonts w:cstheme="minorHAnsi" w:hint="eastAsia"/>
          <w:color w:val="000000"/>
          <w:shd w:val="clear" w:color="auto" w:fill="FFFFFF"/>
        </w:rPr>
        <w:t>ł</w:t>
      </w:r>
      <w:r w:rsidRPr="007D7FB2">
        <w:rPr>
          <w:rFonts w:cstheme="minorHAnsi"/>
          <w:color w:val="000000"/>
          <w:shd w:val="clear" w:color="auto" w:fill="FFFFFF"/>
        </w:rPr>
        <w:t>ej w Polsce)</w:t>
      </w:r>
      <w:r w:rsidRPr="007D7FB2">
        <w:rPr>
          <w:rFonts w:cstheme="minorHAnsi"/>
        </w:rPr>
        <w:t>.</w:t>
      </w:r>
    </w:p>
    <w:p w:rsidR="007D7FB2" w:rsidRDefault="007D7FB2" w:rsidP="007D7FB2">
      <w:pPr>
        <w:spacing w:after="0"/>
      </w:pPr>
    </w:p>
    <w:p w:rsidR="007D7FB2" w:rsidRDefault="007D7FB2" w:rsidP="007D7FB2">
      <w:pPr>
        <w:pStyle w:val="Nagwek2"/>
      </w:pPr>
      <w:r>
        <w:t>Wiedza dla pokoleń</w:t>
      </w:r>
    </w:p>
    <w:p w:rsidR="007D7FB2" w:rsidRDefault="007D7FB2" w:rsidP="007D7FB2">
      <w:r w:rsidRPr="000B1CB4">
        <w:t>Polskie społeczeństwo się starzeje. Coraz większy udział w populacji mają osoby starsze</w:t>
      </w:r>
      <w:r>
        <w:t>. D</w:t>
      </w:r>
      <w:r w:rsidRPr="000B1CB4">
        <w:t>ane demograficzne wskazują, że zjawisko to będzie postępowało.</w:t>
      </w:r>
      <w:r>
        <w:t xml:space="preserve"> Wiele instytucji krajowych i lokalnych oraz organizacji samorządowych, stowarzyszeń i fundacji wspiera osoby starsze – np. pomaga im w załatwieniu codziennych spraw czy wprowadza ich w cyfrowy świat. Wielką rolę w tej edukacji pełnią ich bliscy, dla których funkcjonowanie w cyfrowym świecie to codzienność. To właśnie oni – dzieci i wnuki – mogą być przewodnikami dla swoich rodziców i dziadków. Dlatego też seniorzy powinni oni korzystać z pomocy i wiedzy młodego pokolenia. Ci mieszkańcy </w:t>
      </w:r>
      <w:proofErr w:type="spellStart"/>
      <w:r>
        <w:t>internetu</w:t>
      </w:r>
      <w:proofErr w:type="spellEnd"/>
      <w:r>
        <w:t xml:space="preserve"> w praktyczny sposób pokażą im, jak korzystać z rachunku bankowego i jak bezpiecznie poruszać się w </w:t>
      </w:r>
      <w:proofErr w:type="spellStart"/>
      <w:r>
        <w:t>internecie</w:t>
      </w:r>
      <w:proofErr w:type="spellEnd"/>
      <w:r>
        <w:t xml:space="preserve">. </w:t>
      </w:r>
    </w:p>
    <w:p w:rsidR="007D7FB2" w:rsidRDefault="007D7FB2" w:rsidP="007D7FB2"/>
    <w:p w:rsidR="007D7FB2" w:rsidRDefault="007D7FB2" w:rsidP="007D7FB2"/>
    <w:p w:rsidR="007D7FB2" w:rsidRDefault="007D7FB2" w:rsidP="007D7FB2"/>
    <w:p w:rsidR="007D7FB2" w:rsidRPr="007D7FB2" w:rsidRDefault="007D7FB2" w:rsidP="007D7FB2">
      <w:pPr>
        <w:rPr>
          <w:rStyle w:val="Uwydatnienie"/>
          <w:i w:val="0"/>
          <w:iCs w:val="0"/>
        </w:rPr>
      </w:pPr>
    </w:p>
    <w:sectPr w:rsidR="007D7FB2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6F" w:rsidRDefault="009A606F" w:rsidP="007137FF">
      <w:r>
        <w:separator/>
      </w:r>
    </w:p>
  </w:endnote>
  <w:endnote w:type="continuationSeparator" w:id="0">
    <w:p w:rsidR="009A606F" w:rsidRDefault="009A606F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9A606F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CF2DF2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CF2DF2" w:rsidRPr="00CF2DF2">
          <w:rPr>
            <w:rStyle w:val="StopkastronyZnak"/>
            <w:noProof/>
          </w:rPr>
          <w:t>2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6F" w:rsidRDefault="009A606F" w:rsidP="007137FF">
      <w:r>
        <w:separator/>
      </w:r>
    </w:p>
  </w:footnote>
  <w:footnote w:type="continuationSeparator" w:id="0">
    <w:p w:rsidR="009A606F" w:rsidRDefault="009A606F" w:rsidP="007137FF">
      <w:r>
        <w:continuationSeparator/>
      </w:r>
    </w:p>
  </w:footnote>
  <w:footnote w:id="1">
    <w:p w:rsidR="007D7FB2" w:rsidRDefault="007D7FB2" w:rsidP="007D7FB2">
      <w:pPr>
        <w:pStyle w:val="Tekstprzypisudolnego"/>
      </w:pPr>
      <w:r>
        <w:rPr>
          <w:rStyle w:val="Odwoanieprzypisudolnego"/>
        </w:rPr>
        <w:footnoteRef/>
      </w:r>
      <w:r>
        <w:t xml:space="preserve"> Raport Związku Banków Polskich, </w:t>
      </w:r>
      <w:proofErr w:type="spellStart"/>
      <w:r>
        <w:t>InfoSenior</w:t>
      </w:r>
      <w:proofErr w:type="spellEnd"/>
      <w:r>
        <w:t xml:space="preserve"> 2020, Edycja III, styczeń 2020 r.</w:t>
      </w:r>
    </w:p>
  </w:footnote>
  <w:footnote w:id="2">
    <w:p w:rsidR="007D7FB2" w:rsidRDefault="007D7FB2" w:rsidP="007D7FB2">
      <w:pPr>
        <w:pStyle w:val="Tekstprzypisudolnego"/>
      </w:pPr>
      <w:r>
        <w:rPr>
          <w:rStyle w:val="Odwoanieprzypisudolnego"/>
        </w:rPr>
        <w:footnoteRef/>
      </w:r>
      <w:r>
        <w:t xml:space="preserve"> Dane ZUS, sierpień 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7"/>
  </w:num>
  <w:num w:numId="23">
    <w:abstractNumId w:val="14"/>
  </w:num>
  <w:num w:numId="24">
    <w:abstractNumId w:val="15"/>
  </w:num>
  <w:num w:numId="25">
    <w:abstractNumId w:val="6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7C5C"/>
    <w:rsid w:val="001B0871"/>
    <w:rsid w:val="001D73A9"/>
    <w:rsid w:val="001E2E01"/>
    <w:rsid w:val="001F2A4A"/>
    <w:rsid w:val="002065D9"/>
    <w:rsid w:val="00207DEC"/>
    <w:rsid w:val="002209F4"/>
    <w:rsid w:val="002269FF"/>
    <w:rsid w:val="00256D1D"/>
    <w:rsid w:val="00263072"/>
    <w:rsid w:val="00292296"/>
    <w:rsid w:val="002B13EF"/>
    <w:rsid w:val="002E27E2"/>
    <w:rsid w:val="002E337F"/>
    <w:rsid w:val="0030172F"/>
    <w:rsid w:val="00311856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5032A7"/>
    <w:rsid w:val="00511E50"/>
    <w:rsid w:val="005664E7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80C11"/>
    <w:rsid w:val="00996AAC"/>
    <w:rsid w:val="00997E9D"/>
    <w:rsid w:val="009A3044"/>
    <w:rsid w:val="009A606F"/>
    <w:rsid w:val="00A20359"/>
    <w:rsid w:val="00A22C44"/>
    <w:rsid w:val="00A372E2"/>
    <w:rsid w:val="00A856F8"/>
    <w:rsid w:val="00A90872"/>
    <w:rsid w:val="00AC6B65"/>
    <w:rsid w:val="00AF6C2D"/>
    <w:rsid w:val="00B05D22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C1F41"/>
    <w:rsid w:val="00CC5FF1"/>
    <w:rsid w:val="00CD1083"/>
    <w:rsid w:val="00CE0CE4"/>
    <w:rsid w:val="00CF2DF2"/>
    <w:rsid w:val="00D05542"/>
    <w:rsid w:val="00D10922"/>
    <w:rsid w:val="00D23CE6"/>
    <w:rsid w:val="00D520DF"/>
    <w:rsid w:val="00D54B6E"/>
    <w:rsid w:val="00D8746D"/>
    <w:rsid w:val="00D924AD"/>
    <w:rsid w:val="00DA4E22"/>
    <w:rsid w:val="00DB48A3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404E2"/>
    <w:rsid w:val="00F606FF"/>
    <w:rsid w:val="00F650F6"/>
    <w:rsid w:val="00FB057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5807-03C7-4427-A7FB-BC94790C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1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2021-03-26T09:32:00Z</dcterms:created>
  <dcterms:modified xsi:type="dcterms:W3CDTF">2021-03-26T09:32:00Z</dcterms:modified>
</cp:coreProperties>
</file>