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13" w:rsidRDefault="00A97213" w:rsidP="00D213F9">
      <w:pPr>
        <w:spacing w:line="360" w:lineRule="auto"/>
        <w:rPr>
          <w:sz w:val="24"/>
          <w:szCs w:val="24"/>
          <w:lang w:eastAsia="pl-PL"/>
        </w:rPr>
      </w:pPr>
    </w:p>
    <w:tbl>
      <w:tblPr>
        <w:tblW w:w="112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423"/>
        <w:gridCol w:w="1654"/>
        <w:gridCol w:w="1606"/>
        <w:gridCol w:w="1041"/>
      </w:tblGrid>
      <w:tr w:rsidR="00D213F9" w:rsidRPr="00D213F9" w:rsidTr="003D24AA">
        <w:trPr>
          <w:trHeight w:val="998"/>
        </w:trPr>
        <w:tc>
          <w:tcPr>
            <w:tcW w:w="11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44062"/>
            <w:vAlign w:val="center"/>
            <w:hideMark/>
          </w:tcPr>
          <w:p w:rsidR="00D213F9" w:rsidRPr="00D213F9" w:rsidRDefault="00D213F9" w:rsidP="00966753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PREFERENC</w:t>
            </w:r>
            <w:r w:rsidR="00F759E8">
              <w:rPr>
                <w:rFonts w:eastAsia="Times New Roman"/>
                <w:b/>
                <w:bCs/>
                <w:color w:val="FFFFFF"/>
                <w:lang w:eastAsia="pl-PL"/>
              </w:rPr>
              <w:t>YJNE WARUNKI DLA LAUREATÓW LUB</w:t>
            </w: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 xml:space="preserve"> FINALISTÓW OLIMPIADY </w:t>
            </w:r>
            <w:r>
              <w:rPr>
                <w:rFonts w:eastAsia="Times New Roman"/>
                <w:b/>
                <w:bCs/>
                <w:color w:val="FFFFFF"/>
                <w:lang w:eastAsia="pl-PL"/>
              </w:rPr>
              <w:br/>
            </w:r>
            <w:r w:rsidR="00966753">
              <w:rPr>
                <w:rFonts w:eastAsia="Times New Roman"/>
                <w:b/>
                <w:bCs/>
                <w:color w:val="FFFFFF"/>
                <w:lang w:eastAsia="pl-PL"/>
              </w:rPr>
              <w:t>„</w:t>
            </w: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WARTO WIEDZIEĆ WIĘCEJ O UBEZPIECZENIACH SPOŁECZNYCH</w:t>
            </w:r>
            <w:r w:rsidR="00966753">
              <w:rPr>
                <w:rFonts w:eastAsia="Times New Roman"/>
                <w:b/>
                <w:bCs/>
                <w:color w:val="FFFFFF"/>
                <w:lang w:eastAsia="pl-PL"/>
              </w:rPr>
              <w:t>”</w:t>
            </w: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br/>
              <w:t xml:space="preserve"> W PROCESIE REKRUTACJI NA STUDIA*</w:t>
            </w:r>
          </w:p>
        </w:tc>
      </w:tr>
      <w:tr w:rsidR="00D213F9" w:rsidRPr="00D213F9" w:rsidTr="003D24AA">
        <w:trPr>
          <w:trHeight w:val="132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44062"/>
            <w:noWrap/>
            <w:vAlign w:val="center"/>
            <w:hideMark/>
          </w:tcPr>
          <w:p w:rsidR="00D213F9" w:rsidRPr="00D213F9" w:rsidRDefault="00D213F9" w:rsidP="008F7357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L</w:t>
            </w:r>
            <w:r w:rsidR="008F7357">
              <w:rPr>
                <w:rFonts w:eastAsia="Times New Roman"/>
                <w:b/>
                <w:bCs/>
                <w:color w:val="FFFFFF"/>
                <w:lang w:eastAsia="pl-PL"/>
              </w:rPr>
              <w:t>p.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UCZELNIA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 xml:space="preserve">indeks / zwolnienie </w:t>
            </w: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br/>
              <w:t>z postępowania kwalifikacyjnego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 xml:space="preserve">dodatkowe punkty </w:t>
            </w: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br/>
              <w:t>w procesie rekrutacji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>niższe opłaty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Kaliska im. Prezydenta Stanisława Wojciechowskiego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FFFFFF"/>
                <w:lang w:eastAsia="pl-PL"/>
              </w:rPr>
            </w:pPr>
            <w:r w:rsidRPr="00D213F9">
              <w:rPr>
                <w:rFonts w:eastAsia="Times New Roman"/>
                <w:color w:val="FFFFFF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Mazowiecka w Płocku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FFFFFF"/>
                <w:lang w:eastAsia="pl-PL"/>
              </w:rPr>
            </w:pPr>
            <w:r w:rsidRPr="00D213F9">
              <w:rPr>
                <w:rFonts w:eastAsia="Times New Roman"/>
                <w:color w:val="FFFFFF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 xml:space="preserve">Akademia Nauk Stosowanych Angelusa </w:t>
            </w:r>
            <w:proofErr w:type="spellStart"/>
            <w:r w:rsidRPr="00D213F9">
              <w:rPr>
                <w:rFonts w:eastAsia="Times New Roman"/>
                <w:lang w:eastAsia="pl-PL"/>
              </w:rPr>
              <w:t>Silesiusa</w:t>
            </w:r>
            <w:proofErr w:type="spellEnd"/>
            <w:r w:rsidRPr="00D213F9">
              <w:rPr>
                <w:rFonts w:eastAsia="Times New Roman"/>
                <w:lang w:eastAsia="pl-PL"/>
              </w:rPr>
              <w:t xml:space="preserve"> w Wałbrzychu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Akademia Nauk Stosowanych im. Jana Amosa Komeńskiego w Lesznie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Nauk Stosowanych im. Stanisława Staszica w Pile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FFFFFF"/>
                <w:lang w:eastAsia="pl-PL"/>
              </w:rPr>
            </w:pPr>
            <w:r w:rsidRPr="00D213F9">
              <w:rPr>
                <w:rFonts w:eastAsia="Times New Roman"/>
                <w:color w:val="FFFFFF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Nauk Stosowanych w Nowym Sączu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B050"/>
                <w:lang w:eastAsia="pl-PL"/>
              </w:rPr>
            </w:pPr>
            <w:r w:rsidRPr="00D213F9">
              <w:rPr>
                <w:rFonts w:eastAsia="Times New Roman"/>
                <w:color w:val="00B05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Nauk Stosowanych w Tarnowie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B050"/>
                <w:lang w:eastAsia="pl-PL"/>
              </w:rPr>
            </w:pPr>
            <w:r w:rsidRPr="00D213F9">
              <w:rPr>
                <w:rFonts w:eastAsia="Times New Roman"/>
                <w:color w:val="00B05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6423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Pomorska w Słupsku</w:t>
            </w:r>
          </w:p>
        </w:tc>
        <w:tc>
          <w:tcPr>
            <w:tcW w:w="1654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Akademia WSB w Dąbrowie Górniczej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6423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Lubelska Akademia WSEI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Państwowa Akademia Nauk Stosowanych w Krośnie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Państwowa Uczelnia Zawodowa im. Ignacego Mościckiego w</w:t>
            </w:r>
            <w:r w:rsidR="008F7357">
              <w:rPr>
                <w:rFonts w:eastAsia="Times New Roman"/>
                <w:color w:val="000000"/>
                <w:lang w:eastAsia="pl-PL"/>
              </w:rPr>
              <w:t> </w:t>
            </w:r>
            <w:r w:rsidRPr="00D213F9">
              <w:rPr>
                <w:rFonts w:eastAsia="Times New Roman"/>
                <w:color w:val="000000"/>
                <w:lang w:eastAsia="pl-PL"/>
              </w:rPr>
              <w:t>Ciechanowie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 xml:space="preserve">Podkarpacka Szkoła Wyższa im. bł. ks. Władysława </w:t>
            </w:r>
            <w:proofErr w:type="spellStart"/>
            <w:r w:rsidRPr="00D213F9">
              <w:rPr>
                <w:rFonts w:eastAsia="Times New Roman"/>
                <w:color w:val="000000"/>
                <w:lang w:eastAsia="pl-PL"/>
              </w:rPr>
              <w:t>Findysza</w:t>
            </w:r>
            <w:proofErr w:type="spellEnd"/>
            <w:r w:rsidRPr="00D213F9">
              <w:rPr>
                <w:rFonts w:eastAsia="Times New Roman"/>
                <w:color w:val="000000"/>
                <w:lang w:eastAsia="pl-PL"/>
              </w:rPr>
              <w:t xml:space="preserve"> w Jaśle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Politechnika Częstochowska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Politechnika Łódzka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Politechnika Opolska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Społeczna Akademia Nauk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Szkoła Główna Gospodarstwa Wiejskiego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Uczelnia Jana Wyżykowskiego w Polkowicach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Ekonomiczny w Katowicach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213F9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Ekonomiczny w Krakowie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  <w:r w:rsidR="00ED07C6">
              <w:rPr>
                <w:rFonts w:eastAsia="Times New Roman"/>
                <w:color w:val="000000"/>
                <w:lang w:eastAsia="pl-PL"/>
              </w:rPr>
              <w:br/>
            </w:r>
            <w:r w:rsidR="00ED07C6" w:rsidRPr="00ED07C6">
              <w:rPr>
                <w:rFonts w:eastAsia="Times New Roman"/>
                <w:color w:val="000000"/>
                <w:sz w:val="16"/>
                <w:lang w:eastAsia="pl-PL"/>
              </w:rPr>
              <w:t>(od roku 20252026)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C6" w:rsidRPr="00D213F9" w:rsidRDefault="0003779A" w:rsidP="00BD00B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C6" w:rsidRPr="00D213F9" w:rsidRDefault="00ED07C6" w:rsidP="00A71393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Jana Kochanowskiego w Kielcach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C6" w:rsidRPr="00D213F9" w:rsidRDefault="00ED07C6" w:rsidP="00A7139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03779A" w:rsidP="00BD00B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 xml:space="preserve">Uniwersytet Kardynała Stefana Wyszyńskiego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Łódzki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 xml:space="preserve">tak </w:t>
            </w:r>
            <w:r w:rsidRPr="00D213F9">
              <w:rPr>
                <w:rFonts w:eastAsia="Times New Roman"/>
                <w:color w:val="000000"/>
                <w:lang w:eastAsia="pl-PL"/>
              </w:rPr>
              <w:br/>
            </w:r>
            <w:r w:rsidRPr="00D213F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(od roku 2025/2026)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6423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Marii Curie-Skłodowskiej w Lublinie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Medyczny w Łodzi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Mikołaja Kopernika w Toruniu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Opolski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Pedagogiczny im. KEN w Krakowie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Przyrodniczo-Humanistyczny w Siedlcach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Przyrodniczy w Lublinie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Warmińsko-Mazurski w Olsztynie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Warszawski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w Białymstoku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D07C6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Uniwersytet Zielonogórski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7C6" w:rsidRPr="00D213F9" w:rsidRDefault="00ED07C6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Warszawski Uniwersytet Medyczny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tak</w:t>
            </w:r>
            <w:r>
              <w:rPr>
                <w:rFonts w:eastAsia="Times New Roman"/>
                <w:color w:val="000000"/>
                <w:lang w:eastAsia="pl-PL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(od roku 2024/2025</w:t>
            </w:r>
            <w:r w:rsidRPr="00D213F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Administracji Publicznej w Ostrołęce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Administracji Publicznej w Szczecinie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Bankowa w Toruniu, Wydział Finansów i Zarządzania w</w:t>
            </w:r>
            <w:r>
              <w:rPr>
                <w:rFonts w:eastAsia="Times New Roman"/>
                <w:color w:val="000000"/>
                <w:lang w:eastAsia="pl-PL"/>
              </w:rPr>
              <w:t> </w:t>
            </w:r>
            <w:r w:rsidRPr="00D213F9">
              <w:rPr>
                <w:rFonts w:eastAsia="Times New Roman"/>
                <w:color w:val="000000"/>
                <w:lang w:eastAsia="pl-PL"/>
              </w:rPr>
              <w:t>Bydgoszczy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Bankowa w Warszawie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Bankowa we Wrocławiu, Wydział Ekonomiczny w Opolu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Fina</w:t>
            </w:r>
            <w:r>
              <w:rPr>
                <w:rFonts w:eastAsia="Times New Roman"/>
                <w:color w:val="000000"/>
                <w:lang w:eastAsia="pl-PL"/>
              </w:rPr>
              <w:t>n</w:t>
            </w:r>
            <w:r w:rsidRPr="00D213F9">
              <w:rPr>
                <w:rFonts w:eastAsia="Times New Roman"/>
                <w:color w:val="000000"/>
                <w:lang w:eastAsia="pl-PL"/>
              </w:rPr>
              <w:t>sów i Prawa w Bielsku-Białej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Gospodarki w Bydgoszczy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7D2AE4" w:rsidP="00BD00B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Akademia </w:t>
            </w:r>
            <w:bookmarkStart w:id="0" w:name="_GoBack"/>
            <w:bookmarkEnd w:id="0"/>
            <w:proofErr w:type="spellStart"/>
            <w:r w:rsidR="0003779A" w:rsidRPr="00D213F9">
              <w:rPr>
                <w:rFonts w:eastAsia="Times New Roman"/>
                <w:color w:val="000000"/>
                <w:lang w:eastAsia="pl-PL"/>
              </w:rPr>
              <w:t>Humanitas</w:t>
            </w:r>
            <w:proofErr w:type="spellEnd"/>
            <w:r w:rsidR="0003779A" w:rsidRPr="00D213F9">
              <w:rPr>
                <w:rFonts w:eastAsia="Times New Roman"/>
                <w:color w:val="000000"/>
                <w:lang w:eastAsia="pl-PL"/>
              </w:rPr>
              <w:t xml:space="preserve"> w Sosnowcu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A71393">
            <w:pPr>
              <w:jc w:val="center"/>
              <w:rPr>
                <w:rFonts w:eastAsia="Times New Roman"/>
                <w:lang w:eastAsia="pl-PL"/>
              </w:rPr>
            </w:pPr>
            <w:r w:rsidRPr="00D213F9">
              <w:rPr>
                <w:rFonts w:eastAsia="Times New Roman"/>
                <w:lang w:eastAsia="pl-PL"/>
              </w:rPr>
              <w:t>45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Humanistyczno-Ekonomiczna im. Jana Zamoyskiego z</w:t>
            </w:r>
            <w:r>
              <w:rPr>
                <w:rFonts w:eastAsia="Times New Roman"/>
                <w:color w:val="000000"/>
                <w:lang w:eastAsia="pl-PL"/>
              </w:rPr>
              <w:t> </w:t>
            </w:r>
            <w:r w:rsidRPr="00D213F9">
              <w:rPr>
                <w:rFonts w:eastAsia="Times New Roman"/>
                <w:color w:val="000000"/>
                <w:lang w:eastAsia="pl-PL"/>
              </w:rPr>
              <w:t>siedzibą w Zamościu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03779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9A" w:rsidRPr="00D213F9" w:rsidRDefault="0003779A" w:rsidP="00BD00B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03779A" w:rsidRPr="00D213F9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Wyższa Szkoła Zarządzania i Administracji z siedzibą w Zamościu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3D24AA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79A" w:rsidRPr="00D213F9" w:rsidRDefault="0003779A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79A" w:rsidRPr="00D213F9" w:rsidRDefault="0003779A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779A" w:rsidRPr="00D213F9" w:rsidTr="003D24AA">
        <w:trPr>
          <w:trHeight w:val="300"/>
        </w:trPr>
        <w:tc>
          <w:tcPr>
            <w:tcW w:w="11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79A" w:rsidRPr="00D213F9" w:rsidRDefault="0003779A" w:rsidP="008F7357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 xml:space="preserve">*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Szczegółowe informacje uzyskacie </w:t>
            </w:r>
            <w:r w:rsidRPr="00D213F9">
              <w:rPr>
                <w:rFonts w:eastAsia="Times New Roman"/>
                <w:b/>
                <w:bCs/>
                <w:color w:val="000000"/>
                <w:lang w:eastAsia="pl-PL"/>
              </w:rPr>
              <w:t>w biurach rekrutacji uczelni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lub na ich stronach internetowych.</w:t>
            </w:r>
          </w:p>
        </w:tc>
      </w:tr>
    </w:tbl>
    <w:p w:rsidR="00AA04FB" w:rsidRDefault="00AA04FB">
      <w:pPr>
        <w:rPr>
          <w:sz w:val="24"/>
          <w:szCs w:val="24"/>
        </w:rPr>
      </w:pPr>
    </w:p>
    <w:sectPr w:rsidR="00AA04FB" w:rsidSect="00B450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3EC6"/>
    <w:multiLevelType w:val="hybridMultilevel"/>
    <w:tmpl w:val="E53C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3779A"/>
    <w:rsid w:val="0004362C"/>
    <w:rsid w:val="001120CE"/>
    <w:rsid w:val="001755A7"/>
    <w:rsid w:val="002C54BC"/>
    <w:rsid w:val="003D24AA"/>
    <w:rsid w:val="003F1A8C"/>
    <w:rsid w:val="00422EDF"/>
    <w:rsid w:val="00534717"/>
    <w:rsid w:val="005E5EE2"/>
    <w:rsid w:val="005F4C1E"/>
    <w:rsid w:val="00662A3F"/>
    <w:rsid w:val="0074326C"/>
    <w:rsid w:val="007C4D4A"/>
    <w:rsid w:val="007D2AE4"/>
    <w:rsid w:val="007F22BB"/>
    <w:rsid w:val="00890381"/>
    <w:rsid w:val="0089467C"/>
    <w:rsid w:val="008F7357"/>
    <w:rsid w:val="00966753"/>
    <w:rsid w:val="00A97213"/>
    <w:rsid w:val="00AA04FB"/>
    <w:rsid w:val="00AD4BC3"/>
    <w:rsid w:val="00B45063"/>
    <w:rsid w:val="00CD22AE"/>
    <w:rsid w:val="00D213F9"/>
    <w:rsid w:val="00D9414F"/>
    <w:rsid w:val="00DD1686"/>
    <w:rsid w:val="00E471E2"/>
    <w:rsid w:val="00E72737"/>
    <w:rsid w:val="00ED07C6"/>
    <w:rsid w:val="00F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EE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EE2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5EE2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E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EE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EE2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5EE2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E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Jastrzębska, Agnieszka</dc:creator>
  <cp:lastModifiedBy>Borowska, Anna</cp:lastModifiedBy>
  <cp:revision>2</cp:revision>
  <cp:lastPrinted>2023-04-03T14:39:00Z</cp:lastPrinted>
  <dcterms:created xsi:type="dcterms:W3CDTF">2024-02-15T13:54:00Z</dcterms:created>
  <dcterms:modified xsi:type="dcterms:W3CDTF">2024-02-15T13:54:00Z</dcterms:modified>
</cp:coreProperties>
</file>