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71A" w14:textId="4B16A997" w:rsidR="005E150D" w:rsidRPr="009D5781" w:rsidRDefault="000F1E3D" w:rsidP="00EF636B">
      <w:pPr>
        <w:jc w:val="right"/>
        <w:rPr>
          <w:rFonts w:ascii="Times New Roman" w:hAnsi="Times New Roman"/>
        </w:rPr>
      </w:pPr>
      <w:r w:rsidRPr="009D5781">
        <w:rPr>
          <w:rFonts w:ascii="Times New Roman" w:hAnsi="Times New Roman"/>
        </w:rPr>
        <w:t>Załącznik</w:t>
      </w:r>
      <w:r w:rsidR="00446009" w:rsidRPr="009D5781">
        <w:rPr>
          <w:rFonts w:ascii="Times New Roman" w:hAnsi="Times New Roman"/>
        </w:rPr>
        <w:t xml:space="preserve"> </w:t>
      </w:r>
      <w:r w:rsidR="0062209C" w:rsidRPr="009D5781">
        <w:rPr>
          <w:rFonts w:ascii="Times New Roman" w:hAnsi="Times New Roman"/>
        </w:rPr>
        <w:t>n</w:t>
      </w:r>
      <w:r w:rsidR="00EF2A92" w:rsidRPr="009D5781">
        <w:rPr>
          <w:rFonts w:ascii="Times New Roman" w:hAnsi="Times New Roman"/>
        </w:rPr>
        <w:t xml:space="preserve">r </w:t>
      </w:r>
      <w:r w:rsidR="00B1095A" w:rsidRPr="009D5781">
        <w:rPr>
          <w:rFonts w:ascii="Times New Roman" w:hAnsi="Times New Roman"/>
        </w:rPr>
        <w:t>3</w:t>
      </w:r>
      <w:r w:rsidR="005E150D" w:rsidRPr="009D5781">
        <w:rPr>
          <w:rFonts w:ascii="Times New Roman" w:hAnsi="Times New Roman"/>
        </w:rPr>
        <w:t xml:space="preserve"> </w:t>
      </w:r>
    </w:p>
    <w:p w14:paraId="4B556E38" w14:textId="1E90C76F" w:rsidR="000F1E3D" w:rsidRPr="009D5781" w:rsidRDefault="005E150D" w:rsidP="00EF636B">
      <w:pPr>
        <w:jc w:val="right"/>
        <w:rPr>
          <w:rFonts w:ascii="Times New Roman" w:hAnsi="Times New Roman"/>
        </w:rPr>
      </w:pPr>
      <w:r w:rsidRPr="009D5781">
        <w:rPr>
          <w:rFonts w:ascii="Times New Roman" w:hAnsi="Times New Roman"/>
        </w:rPr>
        <w:t>do Regulaminu organizacyjnego</w:t>
      </w:r>
    </w:p>
    <w:p w14:paraId="333FB81B" w14:textId="2EBCECA0" w:rsidR="005E150D" w:rsidRPr="009D5781" w:rsidRDefault="005E150D" w:rsidP="00EF636B">
      <w:pPr>
        <w:jc w:val="right"/>
        <w:rPr>
          <w:rFonts w:ascii="Times New Roman" w:hAnsi="Times New Roman"/>
        </w:rPr>
      </w:pPr>
      <w:r w:rsidRPr="009D5781">
        <w:rPr>
          <w:rFonts w:ascii="Times New Roman" w:hAnsi="Times New Roman"/>
        </w:rPr>
        <w:t>Zakładu Ubezpieczeń Społecznych</w:t>
      </w:r>
    </w:p>
    <w:p w14:paraId="27722C78" w14:textId="77777777" w:rsidR="00584DD5" w:rsidRPr="009D5781" w:rsidRDefault="00584DD5" w:rsidP="00EF636B">
      <w:pPr>
        <w:jc w:val="right"/>
        <w:rPr>
          <w:rFonts w:ascii="Times New Roman" w:hAnsi="Times New Roman"/>
        </w:rPr>
      </w:pPr>
    </w:p>
    <w:p w14:paraId="6220AE11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AC29E0A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735B3A2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22392B11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0635DD28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B7200ED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3F9A632F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0DBC8CF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1427F7B" w14:textId="678345FE" w:rsidR="00C62D2E" w:rsidRPr="009D5781" w:rsidRDefault="00C62D2E" w:rsidP="002C4003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  <w:r w:rsidRPr="009D5781">
        <w:rPr>
          <w:bCs/>
          <w:i w:val="0"/>
          <w:iCs w:val="0"/>
          <w:sz w:val="24"/>
          <w:szCs w:val="24"/>
        </w:rPr>
        <w:t xml:space="preserve">Wykaz </w:t>
      </w:r>
      <w:r w:rsidR="005B686E" w:rsidRPr="009D5781">
        <w:rPr>
          <w:bCs/>
          <w:i w:val="0"/>
          <w:iCs w:val="0"/>
          <w:sz w:val="24"/>
          <w:szCs w:val="24"/>
        </w:rPr>
        <w:t xml:space="preserve">zadań </w:t>
      </w:r>
      <w:r w:rsidR="00B1095A" w:rsidRPr="009D5781">
        <w:rPr>
          <w:bCs/>
          <w:i w:val="0"/>
          <w:iCs w:val="0"/>
          <w:sz w:val="24"/>
          <w:szCs w:val="24"/>
        </w:rPr>
        <w:t>centrów</w:t>
      </w:r>
      <w:r w:rsidR="00351188" w:rsidRPr="009D5781">
        <w:rPr>
          <w:bCs/>
          <w:i w:val="0"/>
          <w:iCs w:val="0"/>
          <w:sz w:val="24"/>
          <w:szCs w:val="24"/>
        </w:rPr>
        <w:t xml:space="preserve"> </w:t>
      </w:r>
    </w:p>
    <w:p w14:paraId="2F217377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15777A5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395BF80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2E03AB6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F392E37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1FAE9C25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8A8F8B5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559F33F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6D59A44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B8C0F7F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73B7173" w14:textId="77777777" w:rsidR="00C62D2E" w:rsidRPr="009D5781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E7C1B6C" w14:textId="77777777" w:rsidR="00C62D2E" w:rsidRPr="009D5781" w:rsidRDefault="00C62D2E" w:rsidP="00EF636B">
      <w:pPr>
        <w:jc w:val="center"/>
        <w:rPr>
          <w:rFonts w:ascii="Times New Roman" w:hAnsi="Times New Roman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0A34E57D" w14:textId="77777777" w:rsidR="00C62D2E" w:rsidRPr="009D5781" w:rsidRDefault="00C62D2E" w:rsidP="00EF636B">
      <w:pPr>
        <w:jc w:val="center"/>
        <w:rPr>
          <w:rFonts w:ascii="Times New Roman" w:hAnsi="Times New Roman"/>
        </w:rPr>
      </w:pPr>
    </w:p>
    <w:p w14:paraId="2A54AB6D" w14:textId="77777777" w:rsidR="00C62D2E" w:rsidRPr="009D5781" w:rsidRDefault="00C62D2E" w:rsidP="00EF636B">
      <w:pPr>
        <w:jc w:val="center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A1CF1AC" w14:textId="0D4085C4" w:rsidR="00F86997" w:rsidRPr="009D5781" w:rsidRDefault="00C62D2E">
      <w:r w:rsidRPr="009D5781">
        <w:br w:type="page"/>
      </w:r>
    </w:p>
    <w:p w14:paraId="26132195" w14:textId="190A2800" w:rsidR="00F86997" w:rsidRPr="009D5781" w:rsidRDefault="00F86997" w:rsidP="002A194B">
      <w:pPr>
        <w:pStyle w:val="Nagwek2"/>
        <w:numPr>
          <w:ilvl w:val="0"/>
          <w:numId w:val="0"/>
        </w:numPr>
        <w:tabs>
          <w:tab w:val="left" w:pos="3420"/>
        </w:tabs>
        <w:rPr>
          <w:b w:val="0"/>
          <w:bCs w:val="0"/>
          <w:i w:val="0"/>
          <w:iCs w:val="0"/>
          <w:color w:val="auto"/>
          <w:sz w:val="18"/>
          <w:szCs w:val="18"/>
        </w:rPr>
      </w:pP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9D5781">
        <w:rPr>
          <w:b w:val="0"/>
          <w:i w:val="0"/>
          <w:iCs w:val="0"/>
          <w:color w:val="auto"/>
          <w:sz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D5781">
        <w:rPr>
          <w:b w:val="0"/>
          <w:i w:val="0"/>
          <w:iCs w:val="0"/>
          <w:color w:val="auto"/>
          <w:sz w:val="20"/>
        </w:rPr>
        <w:t>pis treści:</w:t>
      </w:r>
      <w:r w:rsidR="002A194B" w:rsidRPr="009D5781">
        <w:rPr>
          <w:b w:val="0"/>
          <w:i w:val="0"/>
          <w:iCs w:val="0"/>
          <w:color w:val="auto"/>
          <w:sz w:val="20"/>
        </w:rPr>
        <w:tab/>
      </w:r>
    </w:p>
    <w:p w14:paraId="46FC2A85" w14:textId="77777777" w:rsidR="00F86997" w:rsidRPr="009D5781" w:rsidRDefault="00F86997" w:rsidP="00F86997">
      <w:pPr>
        <w:rPr>
          <w:rFonts w:ascii="Times New Roman" w:hAnsi="Times New Roman"/>
          <w:sz w:val="18"/>
          <w:szCs w:val="18"/>
        </w:rPr>
      </w:pPr>
    </w:p>
    <w:p w14:paraId="5467B45F" w14:textId="61185C66" w:rsidR="00951876" w:rsidRPr="009D5781" w:rsidRDefault="00F86997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r w:rsidRPr="009D5781">
        <w:rPr>
          <w:rFonts w:ascii="Times New Roman" w:hAnsi="Times New Roman" w:cs="Times New Roman"/>
          <w:b w:val="0"/>
          <w:bCs w:val="0"/>
        </w:rPr>
        <w:fldChar w:fldCharType="begin"/>
      </w:r>
      <w:r w:rsidRPr="009D5781">
        <w:rPr>
          <w:rFonts w:ascii="Times New Roman" w:hAnsi="Times New Roman" w:cs="Times New Roman"/>
          <w:b w:val="0"/>
          <w:bCs w:val="0"/>
        </w:rPr>
        <w:instrText xml:space="preserve"> TOC \o "1-1" \h \z \u </w:instrText>
      </w:r>
      <w:r w:rsidRPr="009D5781">
        <w:rPr>
          <w:rFonts w:ascii="Times New Roman" w:hAnsi="Times New Roman" w:cs="Times New Roman"/>
          <w:b w:val="0"/>
          <w:bCs w:val="0"/>
        </w:rPr>
        <w:fldChar w:fldCharType="separate"/>
      </w:r>
      <w:hyperlink w:anchor="_Toc146809268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1.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Centrum Informatyki: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_Toc146809268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 w:rsidR="009D5781">
          <w:rPr>
            <w:rFonts w:ascii="Times New Roman" w:hAnsi="Times New Roman" w:cs="Times New Roman"/>
            <w:b w:val="0"/>
            <w:bCs w:val="0"/>
            <w:webHidden/>
          </w:rPr>
          <w:t>3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97F728F" w14:textId="10873BE7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69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Logistyki, Planowania i Zakupów – LPZ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_Toc146809269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3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195AADD2" w14:textId="557686BA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0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Obsługi Helpdesk – OHD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_Toc146809270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3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46CB0AE9" w14:textId="1ABF68C8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1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3)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Elektronicznej Obsługi Klienta - EOK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_Toc146809271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3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766E5A44" w14:textId="3B0221CB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2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4)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Elektronicznej Platformy Wymiany Danych - EPW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_Toc146809272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3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289E9CE" w14:textId="6D92359C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3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5)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Elektronicznej Wymiany Dokumentów - EWD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_Toc146809273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4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7FDB2420" w14:textId="5D30D28F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4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6)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Infrastruktury Techniczno-Systemowej Unix/Informix - WUI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_Toc146809274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4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1505EAD9" w14:textId="71E69FC9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5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7)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Mobilnym - ZOM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_Toc146809275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4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1F0F3DC2" w14:textId="2F9C3B63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6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8)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Monitorowania Procesów Utrzymaniowych - MPU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_Toc146809276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4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6C0F46D" w14:textId="4E3CB8B5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7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9)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Obsługi Kont Płatników i Ubezpieczonych - OPU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_Toc146809277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536DAEDF" w14:textId="7012722D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8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10)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Oprogramowania Autorskiego - OPA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_Toc146809278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31DA8079" w14:textId="05845076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79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11)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uchylony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_Toc146809279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67F652B" w14:textId="2A019E65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0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12)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Podsystemu Dochodzenia Należności - PDN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_Toc146809280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058F9D8" w14:textId="281DC9EB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1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13)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Sieci Teleinformatycznej - OST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_Toc146809281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70757110" w14:textId="11858B0B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2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14)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Stacji Roboczych - OPC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_Toc146809282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5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647F6959" w14:textId="1F9CC4C7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3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15)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Struktur Danych, Przygotowywania Raportów i Analiz - OSD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_Toc146809283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6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6F97133" w14:textId="15D698B7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4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16)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Systemu Pocztowo-Biurowego – SPB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_Toc146809284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6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A785A4A" w14:textId="67BE1310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5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17)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Systemów Bezpieczeństwa Infrastruktury oraz Sieci Teleinformatycznych - ZSB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_Toc146809285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6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662C9B87" w14:textId="2CBD1342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6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18)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Świadczeń Emerytalno-Rentowych i Kapitału Początkowego - ERK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_Toc146809286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7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5857714B" w14:textId="346B4BF5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7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19)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Warstwy Pośredniczącej KSI ZUS – TUX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_Toc146809287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7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DA22FA0" w14:textId="2BFA59D5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8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20)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Witryn i Portali Intranetowych - WIP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_Toc146809288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7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4209DDBF" w14:textId="5D91996B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89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21)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Zarządzania Procesami Eksploatacyjnymi - ZPE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_Toc146809289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7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F8CD350" w14:textId="5A9AD13C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0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22)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Zarządzania Uprawnieniami  - OZU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_Toc146809290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7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8935F42" w14:textId="12DE8497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1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23)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Zarządzania Zmianami i Konfiguracją Usług IT - ZZK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_Toc146809291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8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38BA2D7C" w14:textId="4C9EA1BE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2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24)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uchylony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_Toc146809292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8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596FC4F6" w14:textId="7EEBACC8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3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25)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Zamówień Publicznych – ZAP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_Toc146809293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8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2FE4062F" w14:textId="5485E352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4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26)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Orzecznictwa, Prewencji, Kontroli Płatników i Zasiłków – OKZ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_Toc146809294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8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59CDF35E" w14:textId="447EDE02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5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27)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Wsparcia Informatycznego w obszarze Projektowania i Utrzymania Narzędzi do Analityki Biznesowej (OPP)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_Toc146809295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9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4CFE4320" w14:textId="77C7748F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6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2.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Centrum Kontaktu Klientów ZUS: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_Toc146809296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9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516204A1" w14:textId="6894719A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7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1)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Kontaktu Klientów w sprawach Zasiłków, Prewencji i Rehabilitacji – KZP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_Toc146809297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9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385884CE" w14:textId="54D7A3B5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8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2)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Kontaktu Klientów w sprawach Emerytalno-Rentowych – KER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_Toc146809298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10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36EBB764" w14:textId="5924BC46" w:rsidR="00951876" w:rsidRPr="009D5781" w:rsidRDefault="009D5781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hyperlink w:anchor="_Toc146809299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3)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Kontaktu Klientów w sprawach Ubezpieczonych – KUB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_Toc146809299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10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BE74808" w14:textId="49B7E465" w:rsidR="00951876" w:rsidRPr="009D5781" w:rsidRDefault="009D578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6809300" w:history="1"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4)</w:t>
        </w:r>
        <w:r w:rsidR="00951876" w:rsidRPr="009D5781">
          <w:rPr>
            <w:rFonts w:ascii="Times New Roman" w:eastAsiaTheme="minorEastAsia" w:hAnsi="Times New Roman" w:cs="Times New Roman"/>
            <w:b w:val="0"/>
            <w:bCs w:val="0"/>
            <w:sz w:val="22"/>
            <w:szCs w:val="22"/>
          </w:rPr>
          <w:tab/>
        </w:r>
        <w:r w:rsidR="00951876" w:rsidRPr="009D5781">
          <w:rPr>
            <w:rStyle w:val="Hipercze"/>
            <w:rFonts w:ascii="Times New Roman" w:hAnsi="Times New Roman" w:cs="Times New Roman"/>
            <w:b w:val="0"/>
            <w:bCs w:val="0"/>
            <w:color w:val="auto"/>
          </w:rPr>
          <w:t>komórka Kontaktu Klientów w sprawach Płatników Składek i Pomocy Technicznej – KPT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tab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begin"/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instrText xml:space="preserve"> PAGEREF _Toc146809300 \h </w:instrTex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webHidden/>
          </w:rPr>
          <w:t>10</w:t>
        </w:r>
        <w:r w:rsidR="00951876" w:rsidRPr="009D5781">
          <w:rPr>
            <w:rFonts w:ascii="Times New Roman" w:hAnsi="Times New Roman" w:cs="Times New Roman"/>
            <w:b w:val="0"/>
            <w:bCs w:val="0"/>
            <w:webHidden/>
          </w:rPr>
          <w:fldChar w:fldCharType="end"/>
        </w:r>
      </w:hyperlink>
    </w:p>
    <w:p w14:paraId="0EECE640" w14:textId="42C30012" w:rsidR="00F86997" w:rsidRPr="009D5781" w:rsidRDefault="00F86997" w:rsidP="0009582B">
      <w:pPr>
        <w:pStyle w:val="Spistreci1"/>
        <w:rPr>
          <w:sz w:val="18"/>
          <w:szCs w:val="18"/>
        </w:rPr>
      </w:pPr>
      <w:r w:rsidRPr="009D5781">
        <w:rPr>
          <w:rFonts w:ascii="Times New Roman" w:hAnsi="Times New Roman" w:cs="Times New Roman"/>
          <w:b w:val="0"/>
          <w:bCs w:val="0"/>
        </w:rPr>
        <w:fldChar w:fldCharType="end"/>
      </w:r>
    </w:p>
    <w:p w14:paraId="3149F13A" w14:textId="77777777" w:rsidR="00F86997" w:rsidRPr="009D5781" w:rsidRDefault="00F86997" w:rsidP="00F86997">
      <w:pPr>
        <w:rPr>
          <w:sz w:val="20"/>
          <w:szCs w:val="20"/>
        </w:rPr>
      </w:pPr>
      <w:r w:rsidRPr="009D5781">
        <w:rPr>
          <w:i/>
          <w:iCs/>
          <w:sz w:val="18"/>
          <w:szCs w:val="18"/>
        </w:rPr>
        <w:br w:type="page"/>
      </w:r>
    </w:p>
    <w:p w14:paraId="7370BF97" w14:textId="22418744" w:rsidR="00331E29" w:rsidRPr="009D5781" w:rsidRDefault="00331E29" w:rsidP="00001FE9">
      <w:pPr>
        <w:pStyle w:val="Nagwek1"/>
        <w:numPr>
          <w:ilvl w:val="0"/>
          <w:numId w:val="2"/>
        </w:numPr>
        <w:spacing w:before="120" w:after="120"/>
        <w:ind w:left="357" w:hanging="357"/>
        <w:rPr>
          <w:b/>
          <w:i w:val="0"/>
          <w:color w:val="auto"/>
          <w:szCs w:val="20"/>
        </w:rPr>
      </w:pPr>
      <w:bookmarkStart w:id="20" w:name="_Toc146809268"/>
      <w:r w:rsidRPr="009D5781">
        <w:rPr>
          <w:b/>
          <w:i w:val="0"/>
          <w:color w:val="auto"/>
          <w:szCs w:val="20"/>
        </w:rPr>
        <w:lastRenderedPageBreak/>
        <w:t>Centrum Informatyki:</w:t>
      </w:r>
      <w:bookmarkEnd w:id="20"/>
    </w:p>
    <w:p w14:paraId="474B3DD4" w14:textId="1DE856F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1" w:name="_Toc146809269"/>
      <w:bookmarkStart w:id="22" w:name="_Hlk95556796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Logistyki, Planowania i Zakupów – LPZ</w:t>
      </w:r>
      <w:bookmarkEnd w:id="21"/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D5781" w:rsidRPr="009D5781" w14:paraId="232C6BA5" w14:textId="77777777" w:rsidTr="00715C72">
        <w:trPr>
          <w:cantSplit/>
          <w:trHeight w:val="308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C8FC95B" w14:textId="77777777" w:rsidR="0009582B" w:rsidRPr="009D5781" w:rsidRDefault="0009582B" w:rsidP="00715C72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48967EEF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2A6CA2" w14:textId="55885F8C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planowanie środków finansowych w zakresie zakupów powierzonych do realizacji przez Centrum Informatyki, w tym usługi wydruku realizowanej na drukarkach biurowych lub urządzeniach wielofunkcyjnych</w:t>
            </w:r>
            <w:r w:rsidR="004216AB" w:rsidRPr="009D57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6AB" w:rsidRPr="009D5781">
              <w:rPr>
                <w:rFonts w:ascii="TimesNewRomanPSMT" w:hAnsi="TimesNewRomanPSMT" w:cs="TimesNewRomanPSMT"/>
                <w:sz w:val="20"/>
                <w:szCs w:val="20"/>
              </w:rPr>
              <w:t>certyfikatów kwalifikowanych i niekwalifikowanych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4F1408E1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9068DF" w14:textId="3EE82148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przeprowadzanie postępowań o udzielenie zamówień realizowanych przez Centrum Informatyki w zakresie merytorycznego działania LPZ o wartości mniejszej niż 20 000 zł netto oraz</w:t>
            </w:r>
            <w:r w:rsidR="00576855" w:rsidRPr="009D5781">
              <w:rPr>
                <w:rFonts w:ascii="Times New Roman" w:hAnsi="Times New Roman"/>
                <w:sz w:val="20"/>
                <w:szCs w:val="20"/>
              </w:rPr>
              <w:t xml:space="preserve"> o wartości mniejszej niż 50 000 zł netto, ale nie mniejszej niż 20 000 zł netto, o ile dyrektor centrum tak zdecyduje, zgodnie z zakresem określonym w wewnętrznych aktach prawnych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3E21A9D5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A57FB9" w14:textId="39B20B3E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zarządzanie materiałami, umowami i środkami finansowymi w zakresie sprzętu komputerowego</w:t>
            </w:r>
            <w:r w:rsidR="004216AB" w:rsidRPr="009D57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6AB" w:rsidRPr="009D5781">
              <w:rPr>
                <w:rFonts w:ascii="TimesNewRomanPSMT" w:hAnsi="TimesNewRomanPSMT" w:cs="TimesNewRomanPSMT"/>
                <w:sz w:val="20"/>
                <w:szCs w:val="20"/>
              </w:rPr>
              <w:t>certyfikatów kwalifikowanych i niekwalifikowanych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6AB" w:rsidRPr="009D5781">
              <w:rPr>
                <w:rFonts w:ascii="Times New Roman" w:hAnsi="Times New Roman"/>
                <w:sz w:val="20"/>
                <w:szCs w:val="20"/>
              </w:rPr>
              <w:t>oraz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usług informatycznych, w tym sporządzanie protokołów odbioru, potwierdzanie wykonania usług oraz przygotowywanie protokołów potwierdzających realizację zakupów realizowanych w Centrum Informatyki;</w:t>
            </w:r>
          </w:p>
        </w:tc>
      </w:tr>
      <w:tr w:rsidR="009D5781" w:rsidRPr="009D5781" w14:paraId="59D1EC1E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7D311D" w14:textId="77777777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przekazywanie do ZAP niezbędnych danych wynikających z ustawy – Prawo zamówień publicznych oraz wewnętrznych aktów prawnych;</w:t>
            </w:r>
          </w:p>
        </w:tc>
      </w:tr>
      <w:tr w:rsidR="009D5781" w:rsidRPr="009D5781" w14:paraId="192FA15A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5C18C8" w14:textId="51755133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koordynowanie działań w zakresie obsługi umów serwisowych;</w:t>
            </w:r>
          </w:p>
        </w:tc>
      </w:tr>
      <w:tr w:rsidR="009D5781" w:rsidRPr="009D5781" w14:paraId="670D363D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4DB45D" w14:textId="77777777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koordynowanie oraz prowadzenie ewidencji, sprawozdawczości i raportów dotyczącej sprzętu i oprogramowania w powierzonym zakresie (w tym z realizacji umów serwisowych);</w:t>
            </w:r>
          </w:p>
        </w:tc>
      </w:tr>
      <w:tr w:rsidR="009D5781" w:rsidRPr="009D5781" w14:paraId="2DDE10ED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E6B5EE" w14:textId="77777777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opracowywanie zapotrzebowania na szkolenia dla pracowników Centrum Informatyki;</w:t>
            </w:r>
          </w:p>
        </w:tc>
      </w:tr>
      <w:tr w:rsidR="009D5781" w:rsidRPr="009D5781" w14:paraId="0DB2B943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B3C270C" w14:textId="77777777" w:rsidR="0009582B" w:rsidRPr="009D5781" w:rsidRDefault="0009582B" w:rsidP="0009582B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1C79FC7C" w14:textId="20CDAA26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3" w:name="_Toc146809270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Obsługi Helpdesk – OHD</w:t>
      </w:r>
      <w:bookmarkEnd w:id="23"/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D5781" w:rsidRPr="009D5781" w14:paraId="0A42DBDF" w14:textId="77777777" w:rsidTr="00715C72">
        <w:trPr>
          <w:cantSplit/>
          <w:trHeight w:val="308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D7DCEB" w14:textId="77777777" w:rsidR="0009582B" w:rsidRPr="009D5781" w:rsidRDefault="0009582B" w:rsidP="00715C72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224228EE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1F9ABD7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instalacja i konfiguracja sprzętu komputerowego i pomocniczego w powierzonym zakresie;</w:t>
            </w:r>
          </w:p>
        </w:tc>
      </w:tr>
      <w:tr w:rsidR="009D5781" w:rsidRPr="009D5781" w14:paraId="410F6295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F28F36C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prowadzenie dokumentacji użytkowej i serwisowej związanej z eksploatacją sprzętu komputerowego;</w:t>
            </w:r>
          </w:p>
        </w:tc>
      </w:tr>
      <w:tr w:rsidR="009D5781" w:rsidRPr="009D5781" w14:paraId="3C159DC9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645BAA2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nadzorze nad pomieszczeniami związanymi z obsługą informatyczną;</w:t>
            </w:r>
          </w:p>
        </w:tc>
      </w:tr>
      <w:tr w:rsidR="009D5781" w:rsidRPr="009D5781" w14:paraId="201C1F5B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53060E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7645B040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1EB987C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stałej sprawności technicznej sprzętu komputerowego;</w:t>
            </w:r>
          </w:p>
        </w:tc>
      </w:tr>
      <w:tr w:rsidR="009D5781" w:rsidRPr="009D5781" w14:paraId="6978E083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A8773F8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końcowych w zakresie obsługi systemu zgłoszeń oraz zidentyfikowanych problemów i proponowanych rozwiązań w swoim obszarze;</w:t>
            </w:r>
          </w:p>
        </w:tc>
      </w:tr>
      <w:tr w:rsidR="009D5781" w:rsidRPr="009D5781" w14:paraId="76067609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D49DF40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przyjmowanie, rejestracja i obsługa zgłoszeń od użytkowników końcowych</w:t>
            </w:r>
          </w:p>
        </w:tc>
      </w:tr>
      <w:tr w:rsidR="009D5781" w:rsidRPr="009D5781" w14:paraId="07EA6F18" w14:textId="77777777" w:rsidTr="00715C72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0EB24AA" w14:textId="77777777" w:rsidR="0009582B" w:rsidRPr="009D5781" w:rsidRDefault="0009582B" w:rsidP="00CF46B2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zadań;</w:t>
            </w:r>
          </w:p>
        </w:tc>
      </w:tr>
    </w:tbl>
    <w:p w14:paraId="129C9212" w14:textId="36E58D17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4" w:name="_Toc146809271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Elektronicznej Obsługi Klienta - EOK</w:t>
      </w:r>
      <w:bookmarkEnd w:id="24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CEF2AB3" w14:textId="77777777" w:rsidTr="00715C72">
        <w:tc>
          <w:tcPr>
            <w:tcW w:w="9706" w:type="dxa"/>
          </w:tcPr>
          <w:p w14:paraId="1B9C7989" w14:textId="77777777" w:rsidR="0009582B" w:rsidRPr="009D5781" w:rsidRDefault="0009582B" w:rsidP="00715C72">
            <w:pPr>
              <w:keepNext/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3DE6556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E45FC21" w14:textId="77777777" w:rsidR="0009582B" w:rsidRPr="009D5781" w:rsidRDefault="0009582B" w:rsidP="0009582B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elektronicznej obsługi klientów;</w:t>
            </w:r>
          </w:p>
        </w:tc>
      </w:tr>
      <w:tr w:rsidR="009D5781" w:rsidRPr="009D5781" w14:paraId="60E5C9D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86835D3" w14:textId="77777777" w:rsidR="0009582B" w:rsidRPr="009D5781" w:rsidRDefault="0009582B" w:rsidP="0009582B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elektronicznej obsługi klientów;</w:t>
            </w:r>
          </w:p>
        </w:tc>
      </w:tr>
      <w:tr w:rsidR="009D5781" w:rsidRPr="009D5781" w14:paraId="471D62F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A7C8C40" w14:textId="77777777" w:rsidR="0009582B" w:rsidRPr="009D5781" w:rsidRDefault="0009582B" w:rsidP="0009582B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elektronicznej obsługi klientów;</w:t>
            </w:r>
          </w:p>
        </w:tc>
      </w:tr>
      <w:tr w:rsidR="009D5781" w:rsidRPr="009D5781" w14:paraId="0D39D70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D6A9743" w14:textId="77777777" w:rsidR="0009582B" w:rsidRPr="009D5781" w:rsidRDefault="0009582B" w:rsidP="0009582B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elektronicznej obsługi klientów;</w:t>
            </w:r>
          </w:p>
        </w:tc>
      </w:tr>
      <w:tr w:rsidR="009D5781" w:rsidRPr="009D5781" w14:paraId="5F1A273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EFA3041" w14:textId="77777777" w:rsidR="0009582B" w:rsidRPr="009D5781" w:rsidRDefault="0009582B" w:rsidP="0009582B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30F34C7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95F880F" w14:textId="77777777" w:rsidR="0009582B" w:rsidRPr="009D5781" w:rsidRDefault="0009582B" w:rsidP="000958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00C940BC" w14:textId="23B51DDF" w:rsidR="0009582B" w:rsidRPr="009D5781" w:rsidRDefault="0009582B" w:rsidP="0009582B">
      <w:pPr>
        <w:pStyle w:val="Nagwek1"/>
        <w:keepNext w:val="0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5" w:name="_Toc146809272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Elektronicznej Platformy Wymiany Danych - EPW</w:t>
      </w:r>
      <w:bookmarkEnd w:id="25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7AC5B318" w14:textId="77777777" w:rsidTr="00715C72">
        <w:tc>
          <w:tcPr>
            <w:tcW w:w="9706" w:type="dxa"/>
          </w:tcPr>
          <w:p w14:paraId="43C5150F" w14:textId="77777777" w:rsidR="0009582B" w:rsidRPr="009D5781" w:rsidRDefault="0009582B" w:rsidP="0009582B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4C2289C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D749270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elektronicznej platformy wymiany danych;</w:t>
            </w:r>
          </w:p>
        </w:tc>
      </w:tr>
      <w:tr w:rsidR="009D5781" w:rsidRPr="009D5781" w14:paraId="3286C09A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40BC4B8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elektronicznej platformy wymiany danych;</w:t>
            </w:r>
          </w:p>
        </w:tc>
      </w:tr>
      <w:tr w:rsidR="009D5781" w:rsidRPr="009D5781" w14:paraId="34E71EB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697B426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elektronicznej platformy wymiany danych;</w:t>
            </w:r>
          </w:p>
        </w:tc>
      </w:tr>
      <w:tr w:rsidR="009D5781" w:rsidRPr="009D5781" w14:paraId="67ED29A1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1918D79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elektronicznej platformy wymiany danych;</w:t>
            </w:r>
          </w:p>
        </w:tc>
      </w:tr>
      <w:tr w:rsidR="009D5781" w:rsidRPr="009D5781" w14:paraId="4045FB56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062FB0E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lastRenderedPageBreak/>
              <w:t>proponowanie usprawnień dla realizowanych procesów i aktualizacji wykorzystywanej dokumentacji;</w:t>
            </w:r>
          </w:p>
        </w:tc>
      </w:tr>
      <w:tr w:rsidR="009D5781" w:rsidRPr="009D5781" w14:paraId="2D1D234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7C7F55F" w14:textId="77777777" w:rsidR="0009582B" w:rsidRPr="009D5781" w:rsidRDefault="0009582B" w:rsidP="000958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51DEB4CE" w14:textId="5DEF4EE6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6" w:name="_Toc146809273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Elektronicznej Wymiany Dokumentów - EWD</w:t>
      </w:r>
      <w:bookmarkEnd w:id="26"/>
      <w:r w:rsidRPr="009D5781">
        <w:rPr>
          <w:b/>
          <w:i w:val="0"/>
          <w:color w:val="auto"/>
          <w:sz w:val="20"/>
          <w:szCs w:val="20"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7590D098" w14:textId="77777777" w:rsidTr="00715C72">
        <w:tc>
          <w:tcPr>
            <w:tcW w:w="9706" w:type="dxa"/>
          </w:tcPr>
          <w:p w14:paraId="67CB1927" w14:textId="77777777" w:rsidR="0009582B" w:rsidRPr="009D5781" w:rsidRDefault="0009582B" w:rsidP="00715C72">
            <w:pPr>
              <w:keepNext/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2F20399A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F9F58D8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elektronicznej wymiany dokumentów;</w:t>
            </w:r>
          </w:p>
        </w:tc>
      </w:tr>
      <w:tr w:rsidR="009D5781" w:rsidRPr="009D5781" w14:paraId="19D1185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24E8857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elektronicznej wymiany dokumentów;</w:t>
            </w:r>
          </w:p>
        </w:tc>
      </w:tr>
      <w:tr w:rsidR="009D5781" w:rsidRPr="009D5781" w14:paraId="5C53F0F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59FBE4B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elektronicznej wymiany dokumentów;</w:t>
            </w:r>
          </w:p>
        </w:tc>
      </w:tr>
      <w:tr w:rsidR="009D5781" w:rsidRPr="009D5781" w14:paraId="56C0FF8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B4F92D7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elektronicznej wymiany dokumentów;</w:t>
            </w:r>
          </w:p>
        </w:tc>
      </w:tr>
      <w:tr w:rsidR="009D5781" w:rsidRPr="009D5781" w14:paraId="5664635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518759A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7D5BA46A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4431A7A" w14:textId="77777777" w:rsidR="0009582B" w:rsidRPr="009D5781" w:rsidRDefault="0009582B" w:rsidP="0009582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3FBF7E81" w14:textId="4F1E020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7" w:name="_Toc146809274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Infrastruktury Techniczno-Systemowej Unix/</w:t>
      </w:r>
      <w:proofErr w:type="spellStart"/>
      <w:r w:rsidRPr="009D5781">
        <w:rPr>
          <w:b/>
          <w:i w:val="0"/>
          <w:color w:val="auto"/>
          <w:sz w:val="20"/>
          <w:szCs w:val="20"/>
        </w:rPr>
        <w:t>Informix</w:t>
      </w:r>
      <w:proofErr w:type="spellEnd"/>
      <w:r w:rsidRPr="009D5781">
        <w:rPr>
          <w:b/>
          <w:i w:val="0"/>
          <w:color w:val="auto"/>
          <w:sz w:val="20"/>
          <w:szCs w:val="20"/>
        </w:rPr>
        <w:t xml:space="preserve"> - WUI</w:t>
      </w:r>
      <w:bookmarkEnd w:id="27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2A350446" w14:textId="77777777" w:rsidTr="00715C72">
        <w:tc>
          <w:tcPr>
            <w:tcW w:w="9706" w:type="dxa"/>
          </w:tcPr>
          <w:p w14:paraId="3064E86A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2ACB41D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EF1BC22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Infrastruktury Techniczno-Systemowej Unix/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Informix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735BD2F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2AA8923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Infrastruktury Techniczno-Systemowej Unix/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Informix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11B104D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4BA147F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Infrastruktury Techniczno-Systemowej Unix/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Informix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54E81C7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F1432A7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Infrastruktury Techniczno-Systemowej Unix/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Informix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12C80CB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799CFDC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4609196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F9C30CE" w14:textId="77777777" w:rsidR="0009582B" w:rsidRPr="009D5781" w:rsidRDefault="0009582B" w:rsidP="00CF46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661FE0E6" w14:textId="38350D2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8" w:name="_Toc146809275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Mobilnym - ZOM</w:t>
      </w:r>
      <w:bookmarkEnd w:id="28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DE9459D" w14:textId="77777777" w:rsidTr="00715C72">
        <w:tc>
          <w:tcPr>
            <w:tcW w:w="9706" w:type="dxa"/>
          </w:tcPr>
          <w:p w14:paraId="7003D402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4ECE5840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9207FA9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administrowanie oprogramowaniem w obszarze zarządzania urządzeniami mobilnymi;</w:t>
            </w:r>
          </w:p>
        </w:tc>
      </w:tr>
      <w:tr w:rsidR="009D5781" w:rsidRPr="009D5781" w14:paraId="27401A4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D1C71A1" w14:textId="70882FCC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zarz</w:t>
            </w:r>
            <w:r w:rsidR="00796613" w:rsidRPr="009D5781">
              <w:rPr>
                <w:rFonts w:ascii="Times New Roman" w:hAnsi="Times New Roman"/>
                <w:sz w:val="20"/>
                <w:szCs w:val="20"/>
              </w:rPr>
              <w:t>ą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dzanie i konfiguracja urządzeń mobilnych, w tym przygotowywanie specyfikacji dla urządzeń mobilnych;</w:t>
            </w:r>
          </w:p>
        </w:tc>
      </w:tr>
      <w:tr w:rsidR="009D5781" w:rsidRPr="009D5781" w14:paraId="03C5F82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13D3277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zarządzania urządzeniami mobilnymi;</w:t>
            </w:r>
          </w:p>
        </w:tc>
      </w:tr>
      <w:tr w:rsidR="009D5781" w:rsidRPr="009D5781" w14:paraId="7001EEA1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CCE438A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zarządzania urządzeniami mobilnymi;</w:t>
            </w:r>
          </w:p>
        </w:tc>
      </w:tr>
      <w:tr w:rsidR="009D5781" w:rsidRPr="009D5781" w14:paraId="692DE69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52C8D1A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zarządzania urządzeniami mobilnymi;</w:t>
            </w:r>
          </w:p>
        </w:tc>
      </w:tr>
      <w:tr w:rsidR="009D5781" w:rsidRPr="009D5781" w14:paraId="5DC7C4F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0F478B7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oprogramowania w obszarze zarządzania urządzeniami mobilnymi;</w:t>
            </w:r>
          </w:p>
        </w:tc>
      </w:tr>
      <w:tr w:rsidR="009D5781" w:rsidRPr="009D5781" w14:paraId="671AD636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3DD2D2C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prowadzenie działań prewencyjnych i edukacyjnych w zakresie bezpieczeństwa urządzeń mobilnych;</w:t>
            </w:r>
          </w:p>
        </w:tc>
      </w:tr>
      <w:tr w:rsidR="009D5781" w:rsidRPr="009D5781" w14:paraId="7DD772E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B98BEAC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102EAA0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D60A88B" w14:textId="77777777" w:rsidR="0009582B" w:rsidRPr="009D5781" w:rsidRDefault="0009582B" w:rsidP="00CF46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693E681F" w14:textId="2E627316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29" w:name="_Toc146809276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Monitorowania Procesów Utrzymaniowych - MPU</w:t>
      </w:r>
      <w:bookmarkEnd w:id="29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9889A06" w14:textId="77777777" w:rsidTr="00715C72">
        <w:tc>
          <w:tcPr>
            <w:tcW w:w="9706" w:type="dxa"/>
          </w:tcPr>
          <w:p w14:paraId="1A2D5E55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09730DF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889CC64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monitorowania procesów utrzymaniowych, w tym w zakresie narzędzi monitorujących;</w:t>
            </w:r>
          </w:p>
        </w:tc>
      </w:tr>
      <w:tr w:rsidR="009D5781" w:rsidRPr="009D5781" w14:paraId="72FEE51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DEB9D51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monitorowania procesów utrzymaniowych;</w:t>
            </w:r>
          </w:p>
        </w:tc>
      </w:tr>
      <w:tr w:rsidR="009D5781" w:rsidRPr="009D5781" w14:paraId="14936EC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7A6C9AB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monitorowania procesów utrzymaniowych;</w:t>
            </w:r>
          </w:p>
        </w:tc>
      </w:tr>
      <w:tr w:rsidR="009D5781" w:rsidRPr="009D5781" w14:paraId="5E7F81A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70D90F8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monitorowania procesów utrzymaniowych;</w:t>
            </w:r>
          </w:p>
        </w:tc>
      </w:tr>
      <w:tr w:rsidR="009D5781" w:rsidRPr="009D5781" w14:paraId="16E117B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C9D3AAE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2CFA7D1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4571CD8" w14:textId="77777777" w:rsidR="0009582B" w:rsidRPr="009D5781" w:rsidRDefault="0009582B" w:rsidP="00CF46B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209E7191" w14:textId="66568CF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0" w:name="_Toc146809277"/>
      <w:r w:rsidRPr="009D5781">
        <w:rPr>
          <w:b/>
          <w:i w:val="0"/>
          <w:color w:val="auto"/>
          <w:sz w:val="20"/>
          <w:szCs w:val="16"/>
        </w:rPr>
        <w:lastRenderedPageBreak/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Obsługi Kont Płatników i Ubezpieczonych - OPU</w:t>
      </w:r>
      <w:bookmarkEnd w:id="30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7A379C41" w14:textId="77777777" w:rsidTr="00715C72">
        <w:tc>
          <w:tcPr>
            <w:tcW w:w="9706" w:type="dxa"/>
          </w:tcPr>
          <w:p w14:paraId="79778BB5" w14:textId="77777777" w:rsidR="0009582B" w:rsidRPr="009D5781" w:rsidRDefault="0009582B" w:rsidP="00715C72">
            <w:pPr>
              <w:keepNext/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3BC2381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2727368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obsługi kont płatników i ubezpieczonych;</w:t>
            </w:r>
          </w:p>
        </w:tc>
      </w:tr>
      <w:tr w:rsidR="009D5781" w:rsidRPr="009D5781" w14:paraId="1CC6188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4EFC0D9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obsługi kont płatników i ubezpieczonych;</w:t>
            </w:r>
          </w:p>
        </w:tc>
      </w:tr>
      <w:tr w:rsidR="009D5781" w:rsidRPr="009D5781" w14:paraId="1DCDB2E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6A7C8C2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obsługi kont płatników i ubezpieczonych;</w:t>
            </w:r>
          </w:p>
        </w:tc>
      </w:tr>
      <w:tr w:rsidR="009D5781" w:rsidRPr="009D5781" w14:paraId="006870B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7548468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obsługi kont płatników i ubezpieczonych;</w:t>
            </w:r>
          </w:p>
        </w:tc>
      </w:tr>
      <w:tr w:rsidR="009D5781" w:rsidRPr="009D5781" w14:paraId="0A204A5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1B9A5F4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31B65DA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3D01B5C" w14:textId="77777777" w:rsidR="0009582B" w:rsidRPr="009D5781" w:rsidRDefault="0009582B" w:rsidP="00CF46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3C33C994" w14:textId="14F2E062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1" w:name="_Toc146809278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Oprogramowania Autorskiego - OPA</w:t>
      </w:r>
      <w:bookmarkEnd w:id="31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1E40A726" w14:textId="77777777" w:rsidTr="00715C72">
        <w:tc>
          <w:tcPr>
            <w:tcW w:w="9706" w:type="dxa"/>
          </w:tcPr>
          <w:p w14:paraId="29C8FA8C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45DD11C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15931ED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projektowanie i tworzenie oprogramowania autorskiego na podstawie założeń funkcjonalnych przygotowywanych przez komórki organizacyjne Centrali oraz zapewnienie ich integracji z systemami informatycznymi Zakładu;</w:t>
            </w:r>
          </w:p>
        </w:tc>
      </w:tr>
      <w:tr w:rsidR="009D5781" w:rsidRPr="009D5781" w14:paraId="75D3780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CFF3650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wytwarzanie dokumentacji technicznej oraz dokumentacji użytkownika dla wytworzonego oprogramowania autorskiego;</w:t>
            </w:r>
          </w:p>
        </w:tc>
      </w:tr>
      <w:tr w:rsidR="009D5781" w:rsidRPr="009D5781" w14:paraId="491040A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CB14E28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oprogramowania autorskiego;</w:t>
            </w:r>
          </w:p>
        </w:tc>
      </w:tr>
      <w:tr w:rsidR="009D5781" w:rsidRPr="009D5781" w14:paraId="34C305C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F8D24A2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oprogramowania autorskiego;</w:t>
            </w:r>
          </w:p>
        </w:tc>
      </w:tr>
      <w:tr w:rsidR="009D5781" w:rsidRPr="009D5781" w14:paraId="7DDFA94A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8C1CCEE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oprogramowania autorskiego;</w:t>
            </w:r>
          </w:p>
        </w:tc>
      </w:tr>
      <w:tr w:rsidR="009D5781" w:rsidRPr="009D5781" w14:paraId="0F36E55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86E6C21" w14:textId="6B853FF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udział w pracach projektowych, wdrożeniowych i testowych w obszarze oprogramowania autorskiego, w tym </w:t>
            </w:r>
            <w:r w:rsidR="00B24A93" w:rsidRPr="009D5781">
              <w:rPr>
                <w:rFonts w:ascii="Times New Roman" w:hAnsi="Times New Roman"/>
                <w:sz w:val="20"/>
                <w:szCs w:val="20"/>
              </w:rPr>
              <w:t>p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lanowanie i przeprowadzanie testów wewnętrznych oprogramowania autorskiego;</w:t>
            </w:r>
          </w:p>
        </w:tc>
      </w:tr>
      <w:tr w:rsidR="009D5781" w:rsidRPr="009D5781" w14:paraId="3D76F09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809DD2D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0BE5010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6F9E579" w14:textId="77777777" w:rsidR="0009582B" w:rsidRPr="009D5781" w:rsidRDefault="0009582B" w:rsidP="00CF46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6B65AB4E" w14:textId="0264FF8A" w:rsidR="0009582B" w:rsidRPr="009D5781" w:rsidRDefault="007306BF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2" w:name="_Toc146809279"/>
      <w:r w:rsidRPr="009D5781">
        <w:rPr>
          <w:b/>
          <w:i w:val="0"/>
          <w:color w:val="auto"/>
          <w:sz w:val="20"/>
          <w:szCs w:val="16"/>
        </w:rPr>
        <w:t>uchylony</w:t>
      </w:r>
      <w:bookmarkEnd w:id="32"/>
      <w:r w:rsidRPr="009D5781">
        <w:rPr>
          <w:b/>
          <w:i w:val="0"/>
          <w:color w:val="auto"/>
          <w:sz w:val="20"/>
          <w:szCs w:val="16"/>
        </w:rPr>
        <w:t xml:space="preserve"> </w:t>
      </w:r>
    </w:p>
    <w:p w14:paraId="6A27769A" w14:textId="44D7C192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3" w:name="_Toc146809280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Podsystemu Dochodzenia Należności - PDN</w:t>
      </w:r>
      <w:bookmarkEnd w:id="33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5ACFF95" w14:textId="77777777" w:rsidTr="00715C72">
        <w:tc>
          <w:tcPr>
            <w:tcW w:w="9706" w:type="dxa"/>
          </w:tcPr>
          <w:p w14:paraId="06FDE7A9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6DE6C9F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8D5D204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podsystemu dochodzenia należności;</w:t>
            </w:r>
          </w:p>
        </w:tc>
      </w:tr>
      <w:tr w:rsidR="009D5781" w:rsidRPr="009D5781" w14:paraId="7830735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9DE8210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podsystemu dochodzenia należności;</w:t>
            </w:r>
          </w:p>
        </w:tc>
      </w:tr>
      <w:tr w:rsidR="009D5781" w:rsidRPr="009D5781" w14:paraId="55329D5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5C65833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podsystemu dochodzenia należności;</w:t>
            </w:r>
          </w:p>
        </w:tc>
      </w:tr>
      <w:tr w:rsidR="009D5781" w:rsidRPr="009D5781" w14:paraId="2102D9B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1CA82A6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podsystemu dochodzenia należności;</w:t>
            </w:r>
          </w:p>
        </w:tc>
      </w:tr>
      <w:tr w:rsidR="009D5781" w:rsidRPr="009D5781" w14:paraId="40E88B8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5664EC5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2F4F8AA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43D50BF" w14:textId="77777777" w:rsidR="0009582B" w:rsidRPr="009D5781" w:rsidRDefault="0009582B" w:rsidP="0009582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1986E54A" w14:textId="403938C8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4" w:name="_Toc146809281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Sieci Teleinformatycznej - OST</w:t>
      </w:r>
      <w:bookmarkEnd w:id="34"/>
      <w:r w:rsidRPr="009D5781">
        <w:rPr>
          <w:b/>
          <w:i w:val="0"/>
          <w:color w:val="auto"/>
          <w:sz w:val="20"/>
          <w:szCs w:val="20"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77682D95" w14:textId="77777777" w:rsidTr="00715C72">
        <w:tc>
          <w:tcPr>
            <w:tcW w:w="9706" w:type="dxa"/>
          </w:tcPr>
          <w:p w14:paraId="6716F955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71C78F12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2A9A90F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sieci teleinformatycznej;</w:t>
            </w:r>
          </w:p>
        </w:tc>
      </w:tr>
      <w:tr w:rsidR="009D5781" w:rsidRPr="009D5781" w14:paraId="1C88DE6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FC891AA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sieci teleinformatycznej;</w:t>
            </w:r>
          </w:p>
        </w:tc>
      </w:tr>
      <w:tr w:rsidR="009D5781" w:rsidRPr="009D5781" w14:paraId="64915BD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9C9FA3A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sieci teleinformatycznej;</w:t>
            </w:r>
          </w:p>
        </w:tc>
      </w:tr>
      <w:tr w:rsidR="009D5781" w:rsidRPr="009D5781" w14:paraId="748BBA5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77DEA21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sieci teleinformatycznej;</w:t>
            </w:r>
          </w:p>
        </w:tc>
      </w:tr>
      <w:tr w:rsidR="009D5781" w:rsidRPr="009D5781" w14:paraId="443720E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F78B150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2BF9BC9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1F62BC4" w14:textId="77777777" w:rsidR="0009582B" w:rsidRPr="009D5781" w:rsidRDefault="0009582B" w:rsidP="00CF46B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26C5DF01" w14:textId="2D0C7DC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5" w:name="_Toc146809282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Stacji Roboczych - OPC</w:t>
      </w:r>
      <w:bookmarkEnd w:id="35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40CD619A" w14:textId="77777777" w:rsidTr="00715C72">
        <w:tc>
          <w:tcPr>
            <w:tcW w:w="9706" w:type="dxa"/>
          </w:tcPr>
          <w:p w14:paraId="1008E888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2E97636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22633A1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obrazu stacji roboczej Windows;</w:t>
            </w:r>
          </w:p>
        </w:tc>
      </w:tr>
      <w:tr w:rsidR="009D5781" w:rsidRPr="009D5781" w14:paraId="0731117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0CE58CB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masowa instalacja oprogramowania;</w:t>
            </w:r>
          </w:p>
        </w:tc>
      </w:tr>
      <w:tr w:rsidR="009D5781" w:rsidRPr="009D5781" w14:paraId="7EDE0F8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0776158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stacji roboczych;</w:t>
            </w:r>
          </w:p>
        </w:tc>
      </w:tr>
      <w:tr w:rsidR="009D5781" w:rsidRPr="009D5781" w14:paraId="3C37F58A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8075440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lastRenderedPageBreak/>
              <w:t>utrzymanie i monitorowanie wskazanego poziomu usług IT w obszarze stacji roboczych;</w:t>
            </w:r>
          </w:p>
        </w:tc>
      </w:tr>
      <w:tr w:rsidR="009D5781" w:rsidRPr="009D5781" w14:paraId="5285724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9D38440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stacji roboczych;</w:t>
            </w:r>
          </w:p>
        </w:tc>
      </w:tr>
      <w:tr w:rsidR="009D5781" w:rsidRPr="009D5781" w14:paraId="4BC4B3B0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47DDE44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stacji roboczych;</w:t>
            </w:r>
          </w:p>
        </w:tc>
      </w:tr>
      <w:tr w:rsidR="009D5781" w:rsidRPr="009D5781" w14:paraId="0FDC286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42E50BC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1433B2A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C076ED6" w14:textId="77777777" w:rsidR="0009582B" w:rsidRPr="009D5781" w:rsidRDefault="0009582B" w:rsidP="0009582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1E5A73C3" w14:textId="7DD8D20B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6" w:name="_Toc146809283"/>
      <w:r w:rsidRPr="009D5781">
        <w:rPr>
          <w:b/>
          <w:i w:val="0"/>
          <w:color w:val="auto"/>
          <w:sz w:val="20"/>
          <w:szCs w:val="16"/>
        </w:rPr>
        <w:t>komórka Wsparcia Informatycznego w Obszarze Struktur Danych, Przygotowywania Raportów i</w:t>
      </w:r>
      <w:r w:rsidRPr="009D5781">
        <w:rPr>
          <w:b/>
          <w:i w:val="0"/>
          <w:color w:val="auto"/>
          <w:sz w:val="20"/>
          <w:szCs w:val="20"/>
        </w:rPr>
        <w:t xml:space="preserve"> Analiz - OSD</w:t>
      </w:r>
      <w:bookmarkEnd w:id="36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1C9FEC95" w14:textId="77777777" w:rsidTr="00715C72">
        <w:tc>
          <w:tcPr>
            <w:tcW w:w="9706" w:type="dxa"/>
          </w:tcPr>
          <w:p w14:paraId="0F17BC4F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49439C8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E43C75A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administrowaniu systemem hurtowni danych;</w:t>
            </w:r>
          </w:p>
        </w:tc>
      </w:tr>
      <w:tr w:rsidR="009D5781" w:rsidRPr="009D5781" w14:paraId="1FF9CFC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1D83F1B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struktur danych, przygotowywania raportów i analiz;</w:t>
            </w:r>
          </w:p>
        </w:tc>
      </w:tr>
      <w:tr w:rsidR="009D5781" w:rsidRPr="009D5781" w14:paraId="3810F0D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DA46DB1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struktur danych, przygotowywania raportów i analiz;</w:t>
            </w:r>
          </w:p>
        </w:tc>
      </w:tr>
      <w:tr w:rsidR="009D5781" w:rsidRPr="009D5781" w14:paraId="286BD44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CF39A1A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struktur danych, przygotowywania raportów i analiz;</w:t>
            </w:r>
          </w:p>
        </w:tc>
      </w:tr>
      <w:tr w:rsidR="009D5781" w:rsidRPr="009D5781" w14:paraId="71358ED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BBB72F2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struktur danych, przygotowywania raportów i analiz;</w:t>
            </w:r>
          </w:p>
        </w:tc>
      </w:tr>
      <w:tr w:rsidR="009D5781" w:rsidRPr="009D5781" w14:paraId="3835EC1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EB6DC80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6B3D203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7AF4D82" w14:textId="77777777" w:rsidR="0009582B" w:rsidRPr="009D5781" w:rsidRDefault="0009582B" w:rsidP="00CF46B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230982FF" w14:textId="09CED369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7" w:name="_Toc146809284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Systemu Pocztowo-Biurowego – SPB</w:t>
      </w:r>
      <w:bookmarkEnd w:id="37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14F60D95" w14:textId="77777777" w:rsidTr="00715C72">
        <w:tc>
          <w:tcPr>
            <w:tcW w:w="9706" w:type="dxa"/>
          </w:tcPr>
          <w:p w14:paraId="3EF34049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7D20646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E73D788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systemu pocztowo-biurowego;</w:t>
            </w:r>
          </w:p>
        </w:tc>
      </w:tr>
      <w:tr w:rsidR="009D5781" w:rsidRPr="009D5781" w14:paraId="71E1F4B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EB8C81D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systemu pocztowo-biurowego;</w:t>
            </w:r>
          </w:p>
        </w:tc>
      </w:tr>
      <w:tr w:rsidR="009D5781" w:rsidRPr="009D5781" w14:paraId="6CD37BE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4773907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systemu pocztowo-biurowego;</w:t>
            </w:r>
          </w:p>
        </w:tc>
      </w:tr>
      <w:tr w:rsidR="009D5781" w:rsidRPr="009D5781" w14:paraId="6E492CE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8458698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systemu pocztowo-biurowego;</w:t>
            </w:r>
          </w:p>
        </w:tc>
      </w:tr>
      <w:tr w:rsidR="009D5781" w:rsidRPr="009D5781" w14:paraId="668614A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84BFF19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086A167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0D3622C" w14:textId="77777777" w:rsidR="0009582B" w:rsidRPr="009D5781" w:rsidRDefault="0009582B" w:rsidP="00CF46B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68EC9CF5" w14:textId="2C75EBAE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38" w:name="_Toc146809285"/>
      <w:bookmarkStart w:id="39" w:name="_Hlk137809255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Systemów Bezpieczeństwa Infrastruktury oraz Sieci Teleinformatycznych - ZSB</w:t>
      </w:r>
      <w:bookmarkEnd w:id="38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0B9CB83" w14:textId="77777777" w:rsidTr="00D76228">
        <w:tc>
          <w:tcPr>
            <w:tcW w:w="9706" w:type="dxa"/>
          </w:tcPr>
          <w:p w14:paraId="584E5904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bookmarkEnd w:id="39"/>
      <w:tr w:rsidR="009D5781" w:rsidRPr="009D5781" w14:paraId="7CAD387B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5F4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rozpoznawanie zagrożeń 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cyberbezpieczeństwa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 xml:space="preserve"> w systemach teleinformatycznych ZUS;</w:t>
            </w:r>
          </w:p>
        </w:tc>
      </w:tr>
      <w:tr w:rsidR="009D5781" w:rsidRPr="009D5781" w14:paraId="2B8683F9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488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doskonalenie i rozwijanie metod bieżącego monitorowania 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cyberbezpieczeństwa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 xml:space="preserve"> systemów i infrastruktury teleinformatycznej ZUS;</w:t>
            </w:r>
          </w:p>
        </w:tc>
      </w:tr>
      <w:tr w:rsidR="009D5781" w:rsidRPr="009D5781" w14:paraId="24FB8824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B4A2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administrowanie systemami bezpieczeństwa infrastruktury oraz sieci teleinformatycznych;</w:t>
            </w:r>
          </w:p>
        </w:tc>
      </w:tr>
      <w:tr w:rsidR="009D5781" w:rsidRPr="009D5781" w14:paraId="55FC6FD1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606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współudział w bieżącym utrzymaniu i rozwoju własnych, istotnych systemów informacyjnych, w tym systemów do obsługi incydentów, we współpracy z DCB;</w:t>
            </w:r>
          </w:p>
        </w:tc>
      </w:tr>
      <w:tr w:rsidR="009D5781" w:rsidRPr="009D5781" w14:paraId="3B958D2D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462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wyszukiwanie podatności sprzętu i oprogramowania w systemach teleinformatycznych Zakładu, we współpracy z DCB;</w:t>
            </w:r>
          </w:p>
        </w:tc>
      </w:tr>
      <w:tr w:rsidR="009D5781" w:rsidRPr="009D5781" w14:paraId="3DE254A3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E90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zadań w zakresie monitorowania cyberprzestrzeni oraz rozwoju i utrzymania narzędzi i metod ochrony cyberprzestrzeni Zakładu, we współpracy z DCB;</w:t>
            </w:r>
          </w:p>
        </w:tc>
      </w:tr>
      <w:tr w:rsidR="009D5781" w:rsidRPr="009D5781" w14:paraId="596BBA4F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177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systemów bezpieczeństwa infrastruktury oraz sieci teleinformatycznych;</w:t>
            </w:r>
          </w:p>
        </w:tc>
      </w:tr>
      <w:tr w:rsidR="009D5781" w:rsidRPr="009D5781" w14:paraId="255F08EC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EDD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współudział w obsłudze incydentów 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cyberbezpieczeństwa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 xml:space="preserve"> w systemach i infrastrukturze teleinformatycznej Zakładu, we współpracy z DCB;</w:t>
            </w:r>
          </w:p>
        </w:tc>
      </w:tr>
      <w:tr w:rsidR="009D5781" w:rsidRPr="009D5781" w14:paraId="18C9C4F2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7E5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współudział w zabezpieczaniu śladów cyfrowych, we współpracy z DCB;</w:t>
            </w:r>
          </w:p>
        </w:tc>
      </w:tr>
      <w:tr w:rsidR="009D5781" w:rsidRPr="009D5781" w14:paraId="684CB165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8D8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systemów bezpieczeństwa infrastruktury oraz sieci teleinformatycznych;</w:t>
            </w:r>
          </w:p>
        </w:tc>
      </w:tr>
      <w:tr w:rsidR="009D5781" w:rsidRPr="009D5781" w14:paraId="31468DA9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21B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systemów bezpieczeństwa infrastruktury oraz sieci teleinformatycznych;</w:t>
            </w:r>
          </w:p>
        </w:tc>
      </w:tr>
      <w:tr w:rsidR="009D5781" w:rsidRPr="009D5781" w14:paraId="1AB5ADC4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CCA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lastRenderedPageBreak/>
              <w:t>udział w pracach projektowych, wdrożeniowych i testowych w obszarze systemów bezpieczeństwa infrastruktury oraz sieci teleinformatycznych;</w:t>
            </w:r>
          </w:p>
        </w:tc>
      </w:tr>
      <w:tr w:rsidR="009D5781" w:rsidRPr="009D5781" w14:paraId="677BA139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FC2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44D2BC57" w14:textId="77777777" w:rsidTr="00D762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E931" w14:textId="77777777" w:rsidR="00D76228" w:rsidRPr="009D5781" w:rsidRDefault="00D76228" w:rsidP="00CF46B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434CA478" w14:textId="35773691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0" w:name="_Toc146809286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Świadczeń Emerytalno-Rentowych i Kapitału Początkowego - ERK</w:t>
      </w:r>
      <w:bookmarkEnd w:id="40"/>
      <w:r w:rsidRPr="009D5781">
        <w:rPr>
          <w:b/>
          <w:i w:val="0"/>
          <w:color w:val="auto"/>
          <w:sz w:val="20"/>
          <w:szCs w:val="20"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129D941" w14:textId="77777777" w:rsidTr="00715C72">
        <w:tc>
          <w:tcPr>
            <w:tcW w:w="9706" w:type="dxa"/>
          </w:tcPr>
          <w:p w14:paraId="6E4E6948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53F8625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D80743F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świadczeń emerytalno-rentowych i kapitału początkowego;</w:t>
            </w:r>
          </w:p>
        </w:tc>
      </w:tr>
      <w:tr w:rsidR="009D5781" w:rsidRPr="009D5781" w14:paraId="59068EF4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AE25C94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świadczeń emerytalno-rentowych i kapitału początkowego;</w:t>
            </w:r>
          </w:p>
        </w:tc>
      </w:tr>
      <w:tr w:rsidR="009D5781" w:rsidRPr="009D5781" w14:paraId="0148BAA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BA703C6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świadczeń emerytalno-rentowych i kapitału początkowego;</w:t>
            </w:r>
          </w:p>
        </w:tc>
      </w:tr>
      <w:tr w:rsidR="009D5781" w:rsidRPr="009D5781" w14:paraId="2354DEAB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E2DEFC9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świadczeń emerytalno-rentowych i kapitału początkowego;</w:t>
            </w:r>
          </w:p>
        </w:tc>
      </w:tr>
      <w:tr w:rsidR="009D5781" w:rsidRPr="009D5781" w14:paraId="33CFA761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9EF139A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186359F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0550310" w14:textId="77777777" w:rsidR="0009582B" w:rsidRPr="009D5781" w:rsidRDefault="0009582B" w:rsidP="0009582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367E90A6" w14:textId="621EB611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1" w:name="_Toc146809287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Warstwy Pośredniczącej KSI ZUS – TUX</w:t>
      </w:r>
      <w:bookmarkEnd w:id="41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3C932DC9" w14:textId="77777777" w:rsidTr="00715C72">
        <w:tc>
          <w:tcPr>
            <w:tcW w:w="9706" w:type="dxa"/>
          </w:tcPr>
          <w:p w14:paraId="3080142F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230B517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5504245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warstwy pośredniczącej KSI ZUS;</w:t>
            </w:r>
          </w:p>
        </w:tc>
      </w:tr>
      <w:tr w:rsidR="009D5781" w:rsidRPr="009D5781" w14:paraId="7B0B4A76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4423581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warstwy pośredniczącej KSI ZUS;</w:t>
            </w:r>
          </w:p>
        </w:tc>
      </w:tr>
      <w:tr w:rsidR="009D5781" w:rsidRPr="009D5781" w14:paraId="27DF919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B347E56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warstwy pośredniczącej KSI ZUS;</w:t>
            </w:r>
          </w:p>
        </w:tc>
      </w:tr>
      <w:tr w:rsidR="009D5781" w:rsidRPr="009D5781" w14:paraId="6F23180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6E23549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warstwy pośredniczącej KSI ZUS;</w:t>
            </w:r>
          </w:p>
        </w:tc>
      </w:tr>
      <w:tr w:rsidR="009D5781" w:rsidRPr="009D5781" w14:paraId="09DB4BB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05D643D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7D77300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CF42689" w14:textId="77777777" w:rsidR="0009582B" w:rsidRPr="009D5781" w:rsidRDefault="0009582B" w:rsidP="00CF46B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607B8491" w14:textId="63AA33F8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2" w:name="_Toc146809288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Witryn i Portali Intranetowych - WIP</w:t>
      </w:r>
      <w:bookmarkEnd w:id="42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0810EADE" w14:textId="77777777" w:rsidTr="00715C72">
        <w:tc>
          <w:tcPr>
            <w:tcW w:w="9706" w:type="dxa"/>
          </w:tcPr>
          <w:p w14:paraId="7D9995B3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361CE99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C0EFD6D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witryn i portali intranetowych;</w:t>
            </w:r>
          </w:p>
        </w:tc>
      </w:tr>
      <w:tr w:rsidR="009D5781" w:rsidRPr="009D5781" w14:paraId="7F5EE72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E3AC331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witryn i portali intranetowych;</w:t>
            </w:r>
          </w:p>
        </w:tc>
      </w:tr>
      <w:tr w:rsidR="009D5781" w:rsidRPr="009D5781" w14:paraId="1A3C8497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6D6670E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witryn i portali intranetowych;</w:t>
            </w:r>
          </w:p>
        </w:tc>
      </w:tr>
      <w:tr w:rsidR="009D5781" w:rsidRPr="009D5781" w14:paraId="7B55946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EB75C1D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witryn i portali intranetowych;</w:t>
            </w:r>
          </w:p>
        </w:tc>
      </w:tr>
      <w:tr w:rsidR="009D5781" w:rsidRPr="009D5781" w14:paraId="2105C2D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D2B4BC0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3CA9C0E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5118860" w14:textId="77777777" w:rsidR="0009582B" w:rsidRPr="009D5781" w:rsidRDefault="0009582B" w:rsidP="00CF46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5759A19A" w14:textId="752E30CE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3" w:name="_Toc146809289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Zarządzania Procesami Eksploatacyjnymi - ZPE</w:t>
      </w:r>
      <w:bookmarkEnd w:id="43"/>
      <w:r w:rsidRPr="009D5781">
        <w:rPr>
          <w:b/>
          <w:i w:val="0"/>
          <w:color w:val="auto"/>
          <w:sz w:val="20"/>
          <w:szCs w:val="20"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2B5DA14F" w14:textId="77777777" w:rsidTr="00715C72">
        <w:tc>
          <w:tcPr>
            <w:tcW w:w="9706" w:type="dxa"/>
          </w:tcPr>
          <w:p w14:paraId="24996252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6394F29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2020C0C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zarządzania procesami eksploatacyjnymi;</w:t>
            </w:r>
          </w:p>
        </w:tc>
      </w:tr>
      <w:tr w:rsidR="009D5781" w:rsidRPr="009D5781" w14:paraId="1249E4A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42C4B19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zarządzania procesami eksploatacyjnymi;</w:t>
            </w:r>
          </w:p>
        </w:tc>
      </w:tr>
      <w:tr w:rsidR="009D5781" w:rsidRPr="009D5781" w14:paraId="260EA296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7D5F46C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zarządzania procesami eksploatacyjnymi;</w:t>
            </w:r>
          </w:p>
        </w:tc>
      </w:tr>
      <w:tr w:rsidR="009D5781" w:rsidRPr="009D5781" w14:paraId="3ECC8F1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A8015AF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zarządzania procesami eksploatacyjnymi;</w:t>
            </w:r>
          </w:p>
        </w:tc>
      </w:tr>
      <w:tr w:rsidR="009D5781" w:rsidRPr="009D5781" w14:paraId="6DDC788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489A9895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0F6749A1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E098CB1" w14:textId="77777777" w:rsidR="0009582B" w:rsidRPr="009D5781" w:rsidRDefault="0009582B" w:rsidP="00CF46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08806B7A" w14:textId="18F01C97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4" w:name="_Toc146809290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Zarządzania Uprawnieniami  - OZU</w:t>
      </w:r>
      <w:bookmarkEnd w:id="44"/>
      <w:r w:rsidRPr="009D5781">
        <w:rPr>
          <w:b/>
          <w:i w:val="0"/>
          <w:color w:val="auto"/>
          <w:sz w:val="20"/>
          <w:szCs w:val="20"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5D81ECCD" w14:textId="77777777" w:rsidTr="00715C72">
        <w:tc>
          <w:tcPr>
            <w:tcW w:w="9706" w:type="dxa"/>
          </w:tcPr>
          <w:p w14:paraId="41A7CD76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5C781D7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C665282" w14:textId="0D66949C" w:rsidR="0009582B" w:rsidRPr="009D5781" w:rsidRDefault="007400D7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adminstrowanie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 xml:space="preserve"> i eksploatacja SZT</w:t>
            </w:r>
            <w:r w:rsidR="0009582B" w:rsidRPr="009D5781">
              <w:rPr>
                <w:rFonts w:ascii="Times New Roman" w:hAnsi="Times New Roman"/>
                <w:sz w:val="20"/>
                <w:szCs w:val="20"/>
              </w:rPr>
              <w:t>;</w:t>
            </w:r>
            <w:r w:rsidR="00481E30" w:rsidRPr="009D5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5781" w:rsidRPr="009D5781" w14:paraId="15FCCE8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7104391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administrowanie oprogramowaniem w obszarze zarządzania uprawnieniami;</w:t>
            </w:r>
          </w:p>
        </w:tc>
      </w:tr>
      <w:tr w:rsidR="009D5781" w:rsidRPr="009D5781" w14:paraId="6A53D7D3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E8B8AAD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lastRenderedPageBreak/>
              <w:t>obsługa zgłoszeń w obszarze zarządzania uprawnieniami;</w:t>
            </w:r>
          </w:p>
        </w:tc>
      </w:tr>
      <w:tr w:rsidR="009D5781" w:rsidRPr="009D5781" w14:paraId="63ED1DA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D8BB6B6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zarządzania uprawnieniami;</w:t>
            </w:r>
          </w:p>
        </w:tc>
      </w:tr>
      <w:tr w:rsidR="009D5781" w:rsidRPr="009D5781" w14:paraId="4C16CC5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A97C96B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zarządzania uprawnieniami;</w:t>
            </w:r>
          </w:p>
        </w:tc>
      </w:tr>
      <w:tr w:rsidR="009D5781" w:rsidRPr="009D5781" w14:paraId="3146DEAE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1AAD1FF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zarządzania uprawnieniami;</w:t>
            </w:r>
          </w:p>
        </w:tc>
      </w:tr>
      <w:tr w:rsidR="009D5781" w:rsidRPr="009D5781" w14:paraId="64AEA299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6D99826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234B90A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AA0BBA6" w14:textId="77777777" w:rsidR="0009582B" w:rsidRPr="009D5781" w:rsidRDefault="0009582B" w:rsidP="00CF46B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24F8CC68" w14:textId="60B673D6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5" w:name="_Toc146809291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Wsparcia Informatycznego w Obszarze Zarządzania Zmianami i Konfiguracją Usług IT - ZZK</w:t>
      </w:r>
      <w:bookmarkEnd w:id="45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11D0FF05" w14:textId="77777777" w:rsidTr="00715C72">
        <w:tc>
          <w:tcPr>
            <w:tcW w:w="9706" w:type="dxa"/>
          </w:tcPr>
          <w:p w14:paraId="77C669AD" w14:textId="77777777" w:rsidR="0009582B" w:rsidRPr="009D5781" w:rsidRDefault="0009582B" w:rsidP="00715C72">
            <w:pPr>
              <w:tabs>
                <w:tab w:val="left" w:pos="385"/>
              </w:tabs>
              <w:ind w:right="20"/>
              <w:rPr>
                <w:rStyle w:val="Teksttreci"/>
                <w:rFonts w:ascii="Times New Roman" w:hAnsi="Times New Roman"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7C2821B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9D42F52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w obszarze zarządzania zmianami i konfiguracją usług IT;</w:t>
            </w:r>
          </w:p>
        </w:tc>
      </w:tr>
      <w:tr w:rsidR="009D5781" w:rsidRPr="009D5781" w14:paraId="3A1DE6DD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AA2943E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utrzymanie i monitorowanie wskazanego poziomu usług IT w obszarze zarządzania zmianami i konfiguracją usług IT;</w:t>
            </w:r>
          </w:p>
        </w:tc>
      </w:tr>
      <w:tr w:rsidR="009D5781" w:rsidRPr="009D5781" w14:paraId="1CBF6115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282E8C0C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wsparcie użytkowników w ramach wdrożeń oprogramowania i procedur w obszarze zarządzania zmianami i konfiguracją usług IT;</w:t>
            </w:r>
          </w:p>
        </w:tc>
      </w:tr>
      <w:tr w:rsidR="009D5781" w:rsidRPr="009D5781" w14:paraId="08CB9A3F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4FC295C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udział w pracach projektowych, wdrożeniowych i testowych w obszarze zarządzania zmianami i konfiguracją usług IT;</w:t>
            </w:r>
          </w:p>
        </w:tc>
      </w:tr>
      <w:tr w:rsidR="009D5781" w:rsidRPr="009D5781" w14:paraId="5C3F261C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5E9250D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5E47BB28" w14:textId="77777777" w:rsidTr="00715C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DA5D776" w14:textId="77777777" w:rsidR="0009582B" w:rsidRPr="009D5781" w:rsidRDefault="0009582B" w:rsidP="00CF46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00E3DFF3" w14:textId="05E14D5A" w:rsidR="0009582B" w:rsidRPr="009D5781" w:rsidRDefault="007306BF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6" w:name="_Toc146809292"/>
      <w:r w:rsidRPr="009D5781">
        <w:rPr>
          <w:b/>
          <w:i w:val="0"/>
          <w:color w:val="auto"/>
          <w:sz w:val="20"/>
          <w:szCs w:val="16"/>
        </w:rPr>
        <w:t>uchylony</w:t>
      </w:r>
      <w:bookmarkEnd w:id="46"/>
      <w:r w:rsidRPr="009D5781">
        <w:rPr>
          <w:b/>
          <w:i w:val="0"/>
          <w:color w:val="auto"/>
          <w:sz w:val="20"/>
          <w:szCs w:val="16"/>
        </w:rPr>
        <w:t xml:space="preserve"> </w:t>
      </w:r>
    </w:p>
    <w:p w14:paraId="70E0425D" w14:textId="32987255" w:rsidR="0009582B" w:rsidRPr="009D5781" w:rsidRDefault="0009582B" w:rsidP="0009582B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i w:val="0"/>
          <w:color w:val="auto"/>
          <w:sz w:val="20"/>
          <w:szCs w:val="20"/>
        </w:rPr>
      </w:pPr>
      <w:bookmarkStart w:id="47" w:name="_Toc146809293"/>
      <w:r w:rsidRPr="009D5781">
        <w:rPr>
          <w:b/>
          <w:i w:val="0"/>
          <w:color w:val="auto"/>
          <w:sz w:val="20"/>
          <w:szCs w:val="16"/>
        </w:rPr>
        <w:t xml:space="preserve">komórka </w:t>
      </w:r>
      <w:r w:rsidRPr="009D5781">
        <w:rPr>
          <w:b/>
          <w:i w:val="0"/>
          <w:color w:val="auto"/>
          <w:sz w:val="20"/>
          <w:szCs w:val="20"/>
        </w:rPr>
        <w:t>Zamówień Publicznych – ZAP</w:t>
      </w:r>
      <w:bookmarkEnd w:id="47"/>
    </w:p>
    <w:tbl>
      <w:tblPr>
        <w:tblW w:w="9673" w:type="dxa"/>
        <w:tblInd w:w="-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73"/>
      </w:tblGrid>
      <w:tr w:rsidR="009D5781" w:rsidRPr="009D5781" w14:paraId="5E948B13" w14:textId="77777777" w:rsidTr="00715C72">
        <w:trPr>
          <w:cantSplit/>
          <w:trHeight w:val="36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ED169" w14:textId="77777777" w:rsidR="0009582B" w:rsidRPr="009D5781" w:rsidRDefault="0009582B" w:rsidP="00715C72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7527A3C5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141" w14:textId="77777777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>przeprowadzanie postępowań o udzielenie zamówień realizowanych przez Centrum Informatyki, do których stosuje się:</w:t>
            </w:r>
          </w:p>
          <w:p w14:paraId="68DC1CEC" w14:textId="77777777" w:rsidR="0009582B" w:rsidRPr="009D5781" w:rsidRDefault="0009582B" w:rsidP="0009582B">
            <w:pPr>
              <w:pStyle w:val="Default"/>
              <w:numPr>
                <w:ilvl w:val="1"/>
                <w:numId w:val="4"/>
              </w:numPr>
              <w:adjustRightInd/>
              <w:ind w:left="647" w:hanging="283"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>przepisy ustawy Prawo zamówień publicznych,</w:t>
            </w:r>
          </w:p>
          <w:p w14:paraId="5F4E806B" w14:textId="77777777" w:rsidR="0009582B" w:rsidRPr="009D5781" w:rsidRDefault="0009582B" w:rsidP="0009582B">
            <w:pPr>
              <w:pStyle w:val="Default"/>
              <w:numPr>
                <w:ilvl w:val="1"/>
                <w:numId w:val="4"/>
              </w:numPr>
              <w:adjustRightInd/>
              <w:ind w:left="647" w:hanging="283"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>postanowienia wewnętrznych aktów prawnych o wartości:</w:t>
            </w:r>
          </w:p>
          <w:p w14:paraId="61A17E48" w14:textId="77777777" w:rsidR="0009582B" w:rsidRPr="009D5781" w:rsidRDefault="0009582B" w:rsidP="0009582B">
            <w:pPr>
              <w:pStyle w:val="Default"/>
              <w:numPr>
                <w:ilvl w:val="1"/>
                <w:numId w:val="5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 xml:space="preserve"> nie mniejszej niż 50 000 zł netto i mniejszej niż 130 000 zł netto, </w:t>
            </w:r>
          </w:p>
          <w:p w14:paraId="0B768233" w14:textId="77777777" w:rsidR="0009582B" w:rsidRPr="009D5781" w:rsidRDefault="0009582B" w:rsidP="0009582B">
            <w:pPr>
              <w:pStyle w:val="Default"/>
              <w:numPr>
                <w:ilvl w:val="1"/>
                <w:numId w:val="5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 xml:space="preserve"> mniejszej niż 50 000 zł netto, ale nie mniejszej niż 20 000 zł netto, o ile dyrektor centrum tak zdecyduje </w:t>
            </w:r>
          </w:p>
          <w:p w14:paraId="5C6DA389" w14:textId="77777777" w:rsidR="0009582B" w:rsidRPr="009D5781" w:rsidRDefault="0009582B" w:rsidP="00715C72">
            <w:pPr>
              <w:pStyle w:val="Default"/>
              <w:adjustRightInd/>
              <w:ind w:left="364"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sym w:font="Symbol" w:char="F02D"/>
            </w:r>
            <w:r w:rsidRPr="009D5781">
              <w:rPr>
                <w:color w:val="auto"/>
                <w:sz w:val="20"/>
                <w:szCs w:val="20"/>
              </w:rPr>
              <w:t xml:space="preserve"> zgodnie z zakresem określonym w wewnętrznych aktach prawnych;</w:t>
            </w:r>
          </w:p>
        </w:tc>
      </w:tr>
      <w:tr w:rsidR="009D5781" w:rsidRPr="009D5781" w14:paraId="24F62D25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714" w14:textId="77777777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 xml:space="preserve">opiniowanie wniosków zakupowych w zakresie kompletności oraz zgodności z przepisami ustawy Prawo zamówień publicznych i wewnętrznymi aktami prawnymi – dla zamówień przeprowadzanych przez Centrum Informatyki; </w:t>
            </w:r>
          </w:p>
        </w:tc>
      </w:tr>
      <w:tr w:rsidR="009D5781" w:rsidRPr="009D5781" w14:paraId="7F726DED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4BC" w14:textId="77777777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>prowadzenie zbiorczej ewidencji wszystkich udzielonych w Centrum Informatyki zamówień o wartości mniejszej niż 130 000 zł netto;</w:t>
            </w:r>
          </w:p>
        </w:tc>
      </w:tr>
      <w:tr w:rsidR="009D5781" w:rsidRPr="009D5781" w14:paraId="0B705DDE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EB0" w14:textId="77777777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>sporządzanie rocznego planu postępowań o udzielenie zamówień dla Centrum Informatyki oraz zapewnienie jego aktualności i monitorowanie jego realizacji zgodnie z wewnętrznymi aktami prawnymi;</w:t>
            </w:r>
          </w:p>
        </w:tc>
      </w:tr>
      <w:tr w:rsidR="009D5781" w:rsidRPr="009D5781" w14:paraId="2017DE91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EA6" w14:textId="77777777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 xml:space="preserve">prowadzenie monitoringu, sporządzanie informacji i sprawozdań w zakresie udzielanych przez Centrum Informatyki zamówień; </w:t>
            </w:r>
          </w:p>
        </w:tc>
      </w:tr>
      <w:tr w:rsidR="009D5781" w:rsidRPr="009D5781" w14:paraId="099F8A68" w14:textId="77777777" w:rsidTr="00715C72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8AE" w14:textId="1B670289" w:rsidR="0009582B" w:rsidRPr="009D5781" w:rsidRDefault="0009582B" w:rsidP="0009582B">
            <w:pPr>
              <w:pStyle w:val="Default"/>
              <w:numPr>
                <w:ilvl w:val="0"/>
                <w:numId w:val="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  <w:szCs w:val="20"/>
              </w:rPr>
              <w:t xml:space="preserve">opracowywanie i przekazywanie </w:t>
            </w:r>
            <w:r w:rsidR="00576855" w:rsidRPr="009D5781">
              <w:rPr>
                <w:color w:val="auto"/>
                <w:sz w:val="20"/>
                <w:szCs w:val="20"/>
              </w:rPr>
              <w:t>do Prezesa Urzędu Zamówień Publicznych rocznych sprawozdań z udzielonych w Centrum Informatyki zamówień.</w:t>
            </w:r>
            <w:r w:rsidRPr="009D5781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FC9817F" w14:textId="61A0C183" w:rsidR="009D65C0" w:rsidRPr="009D5781" w:rsidRDefault="009D65C0" w:rsidP="007306BF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bCs/>
          <w:i w:val="0"/>
          <w:iCs w:val="0"/>
          <w:color w:val="auto"/>
          <w:sz w:val="20"/>
          <w:szCs w:val="20"/>
        </w:rPr>
      </w:pPr>
      <w:bookmarkStart w:id="48" w:name="_Toc146809294"/>
      <w:bookmarkStart w:id="49" w:name="_Hlk120172980"/>
      <w:bookmarkEnd w:id="22"/>
      <w:r w:rsidRPr="009D5781">
        <w:rPr>
          <w:b/>
          <w:bCs/>
          <w:i w:val="0"/>
          <w:iCs w:val="0"/>
          <w:color w:val="auto"/>
          <w:sz w:val="20"/>
          <w:szCs w:val="20"/>
        </w:rPr>
        <w:t xml:space="preserve">komórka Wsparcia Informatycznego w Obszarze Orzecznictwa, </w:t>
      </w:r>
      <w:r w:rsidR="006B22BD" w:rsidRPr="009D5781">
        <w:rPr>
          <w:b/>
          <w:bCs/>
          <w:i w:val="0"/>
          <w:iCs w:val="0"/>
          <w:color w:val="auto"/>
          <w:sz w:val="20"/>
          <w:szCs w:val="20"/>
        </w:rPr>
        <w:t xml:space="preserve">Prewencji, </w:t>
      </w:r>
      <w:r w:rsidRPr="009D5781">
        <w:rPr>
          <w:b/>
          <w:bCs/>
          <w:i w:val="0"/>
          <w:iCs w:val="0"/>
          <w:color w:val="auto"/>
          <w:sz w:val="20"/>
          <w:szCs w:val="20"/>
        </w:rPr>
        <w:t>Kontroli Płatników i Zasiłków – OKZ</w:t>
      </w:r>
      <w:bookmarkEnd w:id="48"/>
    </w:p>
    <w:tbl>
      <w:tblPr>
        <w:tblW w:w="9673" w:type="dxa"/>
        <w:tblInd w:w="-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73"/>
      </w:tblGrid>
      <w:tr w:rsidR="009D5781" w:rsidRPr="009D5781" w14:paraId="0E57ACA3" w14:textId="77777777" w:rsidTr="00D578E9">
        <w:trPr>
          <w:cantSplit/>
          <w:trHeight w:val="36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0BEE1" w14:textId="77777777" w:rsidR="009D65C0" w:rsidRPr="009D5781" w:rsidRDefault="009D65C0" w:rsidP="00D578E9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6ECB3955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DBB" w14:textId="21565212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t>obsługa zgłoszeń w obszarze zasiłków z ubezpieczenia społecznego, orzecznictwa lekarskiego, prewencji i rehabilitacji, dokumentów ubezpieczeniowych i podsystemu wspomagania kontroli;</w:t>
            </w:r>
          </w:p>
        </w:tc>
      </w:tr>
      <w:tr w:rsidR="009D5781" w:rsidRPr="009D5781" w14:paraId="4EACF462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47D" w14:textId="50C03C9A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t xml:space="preserve">utrzymanie i monitorowanie wskazanego poziomu usług IT w obszarze zasiłków </w:t>
            </w:r>
            <w:r w:rsidRPr="009D5781">
              <w:rPr>
                <w:rFonts w:cstheme="minorHAnsi"/>
                <w:color w:val="auto"/>
                <w:sz w:val="20"/>
              </w:rPr>
              <w:br/>
              <w:t>z ubezpieczenia społecznego, orzecznictwa lekarskiego, prewencji i rehabilitacji, dokumentów ubezpieczeniowych i podsystemu wspomagania kontroli;</w:t>
            </w:r>
          </w:p>
        </w:tc>
      </w:tr>
      <w:tr w:rsidR="009D5781" w:rsidRPr="009D5781" w14:paraId="0ECE1DEC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D8C" w14:textId="25DAA90C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t xml:space="preserve">wsparcie użytkowników w ramach wdrożeń oprogramowania i procedur w obszarze zasiłków </w:t>
            </w:r>
            <w:r w:rsidRPr="009D5781">
              <w:rPr>
                <w:rFonts w:cstheme="minorHAnsi"/>
                <w:color w:val="auto"/>
                <w:sz w:val="20"/>
              </w:rPr>
              <w:br/>
              <w:t>z ubezpieczenia społecznego, orzecznictwa lekarskiego, prewencji i rehabilitacji, dokumentów ubezpieczeniowych i podsystemu wspomagania kontroli;</w:t>
            </w:r>
          </w:p>
        </w:tc>
      </w:tr>
      <w:tr w:rsidR="009D5781" w:rsidRPr="009D5781" w14:paraId="0BB0C268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618" w14:textId="799BC395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t xml:space="preserve">udział w pracach projektowych, wdrożeniowych i testowych w obszarze zasiłków </w:t>
            </w:r>
            <w:r w:rsidRPr="009D5781">
              <w:rPr>
                <w:rFonts w:cstheme="minorHAnsi"/>
                <w:color w:val="auto"/>
                <w:sz w:val="20"/>
              </w:rPr>
              <w:br/>
              <w:t>z ubezpieczenia społecznego, orzecznictwa lekarskiego, prewencji i rehabilitacji, dokumentów ubezpieczeniowych i podsystemu wspomagania kontroli;</w:t>
            </w:r>
          </w:p>
        </w:tc>
      </w:tr>
      <w:tr w:rsidR="009D5781" w:rsidRPr="009D5781" w14:paraId="119D3381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F4A" w14:textId="2D3FA6E7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2AEC0125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97D" w14:textId="54CC0860" w:rsidR="009D65C0" w:rsidRPr="009D5781" w:rsidRDefault="009D65C0" w:rsidP="00CF46B2">
            <w:pPr>
              <w:pStyle w:val="Default"/>
              <w:numPr>
                <w:ilvl w:val="0"/>
                <w:numId w:val="28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9D5781">
              <w:rPr>
                <w:rFonts w:cstheme="minorHAnsi"/>
                <w:color w:val="auto"/>
                <w:sz w:val="20"/>
              </w:rPr>
              <w:lastRenderedPageBreak/>
              <w:t>przygotowywanie raportów i analiz w zakresie realizowanych zadań.</w:t>
            </w:r>
          </w:p>
        </w:tc>
      </w:tr>
    </w:tbl>
    <w:p w14:paraId="208E18D5" w14:textId="7108485E" w:rsidR="00493F32" w:rsidRPr="009D5781" w:rsidRDefault="0067123D" w:rsidP="00BB6E71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bCs/>
          <w:i w:val="0"/>
          <w:iCs w:val="0"/>
          <w:color w:val="auto"/>
          <w:sz w:val="20"/>
          <w:szCs w:val="20"/>
        </w:rPr>
      </w:pPr>
      <w:bookmarkStart w:id="50" w:name="_Toc146809295"/>
      <w:r w:rsidRPr="009D5781">
        <w:rPr>
          <w:b/>
          <w:bCs/>
          <w:i w:val="0"/>
          <w:iCs w:val="0"/>
          <w:color w:val="auto"/>
          <w:sz w:val="20"/>
          <w:szCs w:val="20"/>
        </w:rPr>
        <w:t xml:space="preserve">komórka Wsparcia Informatycznego w obszarze </w:t>
      </w:r>
      <w:r w:rsidR="008423EF" w:rsidRPr="009D5781">
        <w:rPr>
          <w:b/>
          <w:bCs/>
          <w:i w:val="0"/>
          <w:iCs w:val="0"/>
          <w:color w:val="auto"/>
          <w:sz w:val="20"/>
          <w:szCs w:val="20"/>
        </w:rPr>
        <w:t>Projektowania i Utrzymania Narzędzi do Analityki Biznesowej</w:t>
      </w:r>
      <w:r w:rsidRPr="009D5781">
        <w:rPr>
          <w:b/>
          <w:bCs/>
          <w:i w:val="0"/>
          <w:iCs w:val="0"/>
          <w:color w:val="auto"/>
          <w:sz w:val="20"/>
          <w:szCs w:val="20"/>
        </w:rPr>
        <w:t xml:space="preserve"> (OPP)</w:t>
      </w:r>
      <w:bookmarkEnd w:id="50"/>
    </w:p>
    <w:tbl>
      <w:tblPr>
        <w:tblW w:w="9673" w:type="dxa"/>
        <w:tblInd w:w="-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73"/>
      </w:tblGrid>
      <w:tr w:rsidR="009D5781" w:rsidRPr="009D5781" w14:paraId="13BCB050" w14:textId="77777777" w:rsidTr="00D578E9">
        <w:trPr>
          <w:cantSplit/>
          <w:trHeight w:val="36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F5AC" w14:textId="77777777" w:rsidR="00975EE3" w:rsidRPr="009D5781" w:rsidRDefault="00975EE3" w:rsidP="00D578E9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Style w:val="Teksttreci"/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3AF9382D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F5" w14:textId="6203B101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D578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projektowanie i utrzymanie </w:t>
            </w:r>
            <w:proofErr w:type="spellStart"/>
            <w:r w:rsidRPr="009D578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dashboardów</w:t>
            </w:r>
            <w:proofErr w:type="spellEnd"/>
            <w:r w:rsidRPr="009D5781">
              <w:rPr>
                <w:color w:val="auto"/>
                <w:sz w:val="20"/>
              </w:rPr>
              <w:t xml:space="preserve"> monitorujących procesy biznesowe; </w:t>
            </w:r>
          </w:p>
        </w:tc>
      </w:tr>
      <w:tr w:rsidR="009D5781" w:rsidRPr="009D5781" w14:paraId="6BC4AA42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C7" w14:textId="769571DE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rStyle w:val="Teksttreci"/>
                <w:rFonts w:ascii="Tahoma" w:hAnsi="Tahoma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</w:rPr>
              <w:t>wprowadzanie elementów sztucznej inteligencji oraz uczenia maszynowego w ramach projektowanych rozwiązań;</w:t>
            </w:r>
          </w:p>
        </w:tc>
      </w:tr>
      <w:tr w:rsidR="009D5781" w:rsidRPr="009D5781" w14:paraId="78A75864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821" w14:textId="341D7D64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rStyle w:val="Teksttreci"/>
                <w:rFonts w:ascii="Tahoma" w:hAnsi="Tahoma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</w:rPr>
              <w:t xml:space="preserve">budowanie eksperckiego doświadczenia poprzez rozpoznawanie nowych technologii </w:t>
            </w:r>
            <w:r w:rsidRPr="009D5781">
              <w:rPr>
                <w:color w:val="auto"/>
                <w:sz w:val="20"/>
              </w:rPr>
              <w:br/>
              <w:t>w obszarze Utrzymania, Projekcji Danych i Analityki Procesów Biznesowych;</w:t>
            </w:r>
          </w:p>
        </w:tc>
      </w:tr>
      <w:tr w:rsidR="009D5781" w:rsidRPr="009D5781" w14:paraId="07C87CEC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EA7" w14:textId="12EA2198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rStyle w:val="Teksttreci"/>
                <w:rFonts w:ascii="Tahoma" w:hAnsi="Tahoma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</w:rPr>
              <w:t>wdrażanie najlepszych praktyk w Zakładzie w oparciu o metodologię UX i UI;</w:t>
            </w:r>
          </w:p>
        </w:tc>
      </w:tr>
      <w:tr w:rsidR="009D5781" w:rsidRPr="009D5781" w14:paraId="3F5D30F1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B74" w14:textId="2EB088DC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rStyle w:val="Teksttreci"/>
                <w:rFonts w:ascii="Tahoma" w:hAnsi="Tahoma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</w:rPr>
              <w:t xml:space="preserve">wykonywanie rozszerzonych analiz w pracach projektowych, wdrożeniowych i testowych </w:t>
            </w:r>
            <w:r w:rsidRPr="009D5781">
              <w:rPr>
                <w:color w:val="auto"/>
                <w:sz w:val="20"/>
              </w:rPr>
              <w:br/>
              <w:t>w obszarze Utrzymania, Projekcji Danych i Analityki Procesów Biznesowych</w:t>
            </w:r>
          </w:p>
        </w:tc>
      </w:tr>
      <w:tr w:rsidR="009D5781" w:rsidRPr="009D5781" w14:paraId="19FCBD9A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22F" w14:textId="3A457D21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rStyle w:val="Teksttreci"/>
                <w:rFonts w:ascii="Tahoma" w:hAnsi="Tahoma"/>
                <w:color w:val="auto"/>
                <w:sz w:val="20"/>
                <w:szCs w:val="20"/>
              </w:rPr>
            </w:pPr>
            <w:r w:rsidRPr="009D5781">
              <w:rPr>
                <w:color w:val="auto"/>
                <w:sz w:val="20"/>
              </w:rPr>
              <w:t>obsługa zgłoszeń w obszarze Utrzymania, Projekcji Danych i Analityki Procesów Biznesowych;</w:t>
            </w:r>
          </w:p>
        </w:tc>
      </w:tr>
      <w:tr w:rsidR="009D5781" w:rsidRPr="009D5781" w14:paraId="12DF80FC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EDC" w14:textId="128BF421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color w:val="auto"/>
                <w:sz w:val="20"/>
              </w:rPr>
            </w:pPr>
            <w:r w:rsidRPr="009D5781">
              <w:rPr>
                <w:color w:val="auto"/>
                <w:sz w:val="20"/>
              </w:rPr>
              <w:t>wsparcie użytkowników w ramach wdrożeń oprogramowania i procedur w obszarze Utrzymania, Projekcji Danych i Analityki Procesów Biznesowych;</w:t>
            </w:r>
          </w:p>
        </w:tc>
      </w:tr>
      <w:tr w:rsidR="009D5781" w:rsidRPr="009D5781" w14:paraId="07711E7C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4B6" w14:textId="1E2162A4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color w:val="auto"/>
                <w:sz w:val="20"/>
              </w:rPr>
            </w:pPr>
            <w:r w:rsidRPr="009D5781">
              <w:rPr>
                <w:color w:val="auto"/>
                <w:sz w:val="20"/>
              </w:rPr>
              <w:t>proponowanie usprawnień dla realizowanych procesów i aktualizacji wykorzystywanej dokumentacji;</w:t>
            </w:r>
          </w:p>
        </w:tc>
      </w:tr>
      <w:tr w:rsidR="009D5781" w:rsidRPr="009D5781" w14:paraId="3343BED2" w14:textId="77777777" w:rsidTr="00D578E9">
        <w:trPr>
          <w:cantSplit/>
          <w:trHeight w:val="34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F17" w14:textId="01D20074" w:rsidR="00975EE3" w:rsidRPr="009D5781" w:rsidRDefault="00975EE3" w:rsidP="00CF46B2">
            <w:pPr>
              <w:pStyle w:val="Default"/>
              <w:numPr>
                <w:ilvl w:val="0"/>
                <w:numId w:val="29"/>
              </w:numPr>
              <w:adjustRightInd/>
              <w:jc w:val="both"/>
              <w:rPr>
                <w:color w:val="auto"/>
                <w:sz w:val="20"/>
              </w:rPr>
            </w:pPr>
            <w:r w:rsidRPr="009D5781">
              <w:rPr>
                <w:color w:val="auto"/>
                <w:sz w:val="20"/>
              </w:rPr>
              <w:t>przygotowywanie raportów i analiz w zakresie realizowanych zadań</w:t>
            </w:r>
          </w:p>
        </w:tc>
      </w:tr>
    </w:tbl>
    <w:p w14:paraId="54993B2B" w14:textId="0AE24F56" w:rsidR="007400D7" w:rsidRPr="009D5781" w:rsidRDefault="007400D7" w:rsidP="007400D7">
      <w:pPr>
        <w:pStyle w:val="Nagwek1"/>
        <w:numPr>
          <w:ilvl w:val="1"/>
          <w:numId w:val="6"/>
        </w:numPr>
        <w:tabs>
          <w:tab w:val="clear" w:pos="720"/>
        </w:tabs>
        <w:spacing w:before="120" w:after="120"/>
        <w:ind w:left="425" w:hanging="357"/>
        <w:rPr>
          <w:b/>
          <w:bCs/>
          <w:i w:val="0"/>
          <w:iCs w:val="0"/>
          <w:color w:val="auto"/>
          <w:sz w:val="20"/>
          <w:szCs w:val="20"/>
        </w:rPr>
      </w:pPr>
      <w:bookmarkStart w:id="51" w:name="_Hlk148515375"/>
      <w:bookmarkStart w:id="52" w:name="_Toc146809296"/>
      <w:bookmarkEnd w:id="49"/>
      <w:r w:rsidRPr="009D5781">
        <w:rPr>
          <w:b/>
          <w:bCs/>
          <w:i w:val="0"/>
          <w:iCs w:val="0"/>
          <w:color w:val="auto"/>
          <w:sz w:val="20"/>
          <w:szCs w:val="20"/>
        </w:rPr>
        <w:t>komórka Kontaktów z Klientem Wewnętrznym w Obszarze Usług IT - KKW</w:t>
      </w: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D5781" w:rsidRPr="009D5781" w14:paraId="630C70EA" w14:textId="77777777" w:rsidTr="00315D0E">
        <w:trPr>
          <w:cantSplit/>
          <w:trHeight w:val="308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7FCDF2" w14:textId="77777777" w:rsidR="007400D7" w:rsidRPr="009D5781" w:rsidRDefault="007400D7" w:rsidP="00315D0E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1C1B84A0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549D18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monitorowanie potrzeb klienta wewnętrznego w zakresie usług IT realizowanych przez Centrum Informatyki;</w:t>
            </w:r>
          </w:p>
        </w:tc>
      </w:tr>
      <w:tr w:rsidR="009D5781" w:rsidRPr="009D5781" w14:paraId="4B9A2FEC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BBBEF8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informowanie klienta wewnętrznego o zmianach zachodzących w IT we współpracy z GPR, a także przygotowywanie publikacji o działaniach Centrum Informatyki, w tym materiałów do biuletynów publikowanych w Zakładzie;</w:t>
            </w:r>
          </w:p>
        </w:tc>
      </w:tr>
      <w:tr w:rsidR="009D5781" w:rsidRPr="009D5781" w14:paraId="11001BE7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52D45ED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gromadzenie i analizowanie informacji zwrotnych w zakresie:</w:t>
            </w:r>
          </w:p>
          <w:p w14:paraId="64E08317" w14:textId="77777777" w:rsidR="007400D7" w:rsidRPr="009D5781" w:rsidRDefault="007400D7" w:rsidP="007400D7">
            <w:pPr>
              <w:pStyle w:val="Akapitzlist"/>
              <w:numPr>
                <w:ilvl w:val="2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57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jakości świadczonych usług i potrzeb w tym zakresie (proces </w:t>
            </w:r>
            <w:r w:rsidRPr="009D57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feedback</w:t>
            </w:r>
            <w:r w:rsidRPr="009D57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), planowanie działań naprawczych w tym zakresie (na podstawie analizy zgłoszeń z </w:t>
            </w:r>
            <w:r w:rsidRPr="009D57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helpdesk</w:t>
            </w:r>
            <w:r w:rsidRPr="009D57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należy planować i zrealizować dedykowane instruktaże dla wskazanych w analizach grup użytkowników),</w:t>
            </w:r>
          </w:p>
          <w:p w14:paraId="1411FC13" w14:textId="77777777" w:rsidR="007400D7" w:rsidRPr="009D5781" w:rsidRDefault="007400D7" w:rsidP="007400D7">
            <w:pPr>
              <w:pStyle w:val="Akapitzlist"/>
              <w:numPr>
                <w:ilvl w:val="2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57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przekazanych  użytkownikom narzędzi, w tym </w:t>
            </w:r>
            <w:proofErr w:type="spellStart"/>
            <w:r w:rsidRPr="009D57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dashboardów</w:t>
            </w:r>
            <w:proofErr w:type="spellEnd"/>
            <w:r w:rsidRPr="009D57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;</w:t>
            </w:r>
          </w:p>
        </w:tc>
      </w:tr>
      <w:tr w:rsidR="009D5781" w:rsidRPr="009D5781" w14:paraId="1533BEE6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3B2CD5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proponowanie usprawnień w zakresie realizowanych projektów oraz aktualizacja wykorzystywanej dokumentacji;</w:t>
            </w:r>
          </w:p>
        </w:tc>
      </w:tr>
      <w:tr w:rsidR="009D5781" w:rsidRPr="009D5781" w14:paraId="175EC73C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2F3705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przygotowywanie raportów z zakresu jakości usług IT w TJO, w tym identyfikacja problemów i </w:t>
            </w:r>
            <w:proofErr w:type="spellStart"/>
            <w:r w:rsidRPr="009D5781">
              <w:rPr>
                <w:rFonts w:ascii="Times New Roman" w:hAnsi="Times New Roman"/>
                <w:sz w:val="20"/>
                <w:szCs w:val="20"/>
              </w:rPr>
              <w:t>ryzyk</w:t>
            </w:r>
            <w:proofErr w:type="spellEnd"/>
            <w:r w:rsidRPr="009D5781">
              <w:rPr>
                <w:rFonts w:ascii="Times New Roman" w:hAnsi="Times New Roman"/>
                <w:sz w:val="20"/>
                <w:szCs w:val="20"/>
              </w:rPr>
              <w:t xml:space="preserve"> związanych z realizacją usług IT na poziomie TJO;</w:t>
            </w:r>
          </w:p>
        </w:tc>
      </w:tr>
      <w:tr w:rsidR="009D5781" w:rsidRPr="009D5781" w14:paraId="77DE40B7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E0B8F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przygotowywanie przekazów o Centrum Informatyki we współpracy z Rzecznikiem Prasowym Zakładu, regionalnymi rzecznikami prasowymi; </w:t>
            </w:r>
          </w:p>
        </w:tc>
      </w:tr>
      <w:tr w:rsidR="009D5781" w:rsidRPr="009D5781" w14:paraId="6C0BC267" w14:textId="77777777" w:rsidTr="00315D0E">
        <w:trPr>
          <w:cantSplit/>
          <w:trHeight w:val="340"/>
        </w:trPr>
        <w:tc>
          <w:tcPr>
            <w:tcW w:w="9711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65AF88" w14:textId="77777777" w:rsidR="007400D7" w:rsidRPr="009D5781" w:rsidRDefault="007400D7" w:rsidP="007400D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organizowanie i realizowanie przedsięwzięć o charakterze informacyjnym i promocyjnym w zakresie budowania wizerunku Centrum Informatyki i pozycjonowania na rynku branży IT - we współpracy z właściwą komórką organizacji i analiz oraz komórką kadrowo-płacową, zgodnie z priorytetami ustalonymi przez właściwe komórki organizacyjne Centrali.</w:t>
            </w:r>
          </w:p>
        </w:tc>
      </w:tr>
    </w:tbl>
    <w:bookmarkEnd w:id="51"/>
    <w:p w14:paraId="12151F4C" w14:textId="335FDA52" w:rsidR="00AB7B41" w:rsidRPr="009D5781" w:rsidRDefault="00AB7B41" w:rsidP="00AB7B41">
      <w:pPr>
        <w:pStyle w:val="Nagwek1"/>
        <w:numPr>
          <w:ilvl w:val="0"/>
          <w:numId w:val="2"/>
        </w:numPr>
        <w:spacing w:before="120" w:after="120"/>
        <w:ind w:left="357" w:hanging="357"/>
        <w:rPr>
          <w:b/>
          <w:i w:val="0"/>
          <w:color w:val="auto"/>
          <w:szCs w:val="20"/>
        </w:rPr>
      </w:pPr>
      <w:r w:rsidRPr="009D5781">
        <w:rPr>
          <w:b/>
          <w:i w:val="0"/>
          <w:color w:val="auto"/>
          <w:szCs w:val="20"/>
        </w:rPr>
        <w:t>Centrum Kontaktu Klientów ZUS:</w:t>
      </w:r>
      <w:bookmarkEnd w:id="52"/>
    </w:p>
    <w:p w14:paraId="1D11959B" w14:textId="77777777" w:rsidR="00481E30" w:rsidRPr="009D5781" w:rsidRDefault="00481E30" w:rsidP="00CF46B2">
      <w:pPr>
        <w:pStyle w:val="Nagwek1"/>
        <w:keepNext w:val="0"/>
        <w:numPr>
          <w:ilvl w:val="1"/>
          <w:numId w:val="2"/>
        </w:numPr>
        <w:spacing w:before="120" w:after="120"/>
        <w:ind w:left="425" w:hanging="357"/>
        <w:rPr>
          <w:b/>
          <w:i w:val="0"/>
          <w:color w:val="auto"/>
          <w:sz w:val="20"/>
          <w:szCs w:val="16"/>
        </w:rPr>
      </w:pPr>
      <w:bookmarkStart w:id="53" w:name="_Toc146809297"/>
      <w:r w:rsidRPr="009D5781">
        <w:rPr>
          <w:b/>
          <w:i w:val="0"/>
          <w:color w:val="auto"/>
          <w:sz w:val="20"/>
          <w:szCs w:val="16"/>
        </w:rPr>
        <w:t>komórka Kontaktu Klientów w sprawach Zasiłków, Prewencji i Rehabilitacji – KZP</w:t>
      </w:r>
      <w:bookmarkEnd w:id="53"/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9D5781" w:rsidRPr="009D5781" w14:paraId="47852C0D" w14:textId="77777777" w:rsidTr="00CF46B2">
        <w:trPr>
          <w:cantSplit/>
          <w:trHeight w:val="308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A51E38" w14:textId="77777777" w:rsidR="00481E30" w:rsidRPr="009D5781" w:rsidRDefault="00481E30" w:rsidP="008B7F5D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6E07174B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AF7C32A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udzielanie informacji oraz wyjaśnianie spraw zgłaszanych przez klientów drogą telefoniczną i elektroniczną w zakresie zasiłków, prewencji i rehabilitacji oraz świadczeń dla rodzin, w tym we współpracy z TJO;</w:t>
            </w:r>
          </w:p>
        </w:tc>
      </w:tr>
      <w:tr w:rsidR="009D5781" w:rsidRPr="009D5781" w14:paraId="52EE17E3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158DD0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wspieranie klientów w obsłudze narzędzi i aplikacji oferowanych przez ZUS w sprawach zasiłków, prewencji i rehabilitacji oraz świadczeń dla rodzin;</w:t>
            </w:r>
          </w:p>
        </w:tc>
      </w:tr>
      <w:tr w:rsidR="009D5781" w:rsidRPr="009D5781" w14:paraId="7F6DFAF1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3174991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klientów w sprawach zasiłków, prewencji i rehabilitacji w Polskim Języku Migowym, w tym w ramach e-wizyt;</w:t>
            </w:r>
          </w:p>
        </w:tc>
      </w:tr>
      <w:tr w:rsidR="009D5781" w:rsidRPr="009D5781" w14:paraId="09604647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940E364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usług w sprawach zasiłków, prewencji i rehabilitacji oraz świadczeń dla rodzin w zakresie wynikającym z wewnętrznych aktów prawnych, w tym składanie wniosków niesformalizowanych w imieniu klientów;</w:t>
            </w:r>
          </w:p>
        </w:tc>
      </w:tr>
      <w:tr w:rsidR="009D5781" w:rsidRPr="009D5781" w14:paraId="1430D4B3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D74C831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zleceń kontaktu z klientami w zakresie zasiłków, prewencji i rehabilitacji oraz świadczeń dla rodzin;</w:t>
            </w:r>
          </w:p>
        </w:tc>
      </w:tr>
      <w:tr w:rsidR="009D5781" w:rsidRPr="009D5781" w14:paraId="681235DB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05C82C9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rejestracja interwencji do terenowych jednostek organizacyjnych w sprawach klientów dotyczących zasiłków, prewencji i rehabilitacji oraz świadczeń dla rodzin;</w:t>
            </w:r>
          </w:p>
        </w:tc>
      </w:tr>
      <w:tr w:rsidR="009D5781" w:rsidRPr="009D5781" w14:paraId="74CF733B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DA8EE6C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inicjowanie i realizacja działań mających na celu podniesienie poziomu jakości realizowanych usług;</w:t>
            </w:r>
          </w:p>
        </w:tc>
      </w:tr>
      <w:tr w:rsidR="009D5781" w:rsidRPr="009D5781" w14:paraId="5C47FF11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84A202" w14:textId="77777777" w:rsidR="00481E30" w:rsidRPr="009D5781" w:rsidRDefault="00481E30" w:rsidP="00CF46B2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lastRenderedPageBreak/>
              <w:t>przygotowywanie raportów i analiz w zakresie realizowanych zadań.</w:t>
            </w:r>
          </w:p>
        </w:tc>
      </w:tr>
    </w:tbl>
    <w:p w14:paraId="51110EEF" w14:textId="77777777" w:rsidR="00481E30" w:rsidRPr="009D5781" w:rsidRDefault="00481E30" w:rsidP="00CF46B2">
      <w:pPr>
        <w:pStyle w:val="Nagwek1"/>
        <w:keepNext w:val="0"/>
        <w:numPr>
          <w:ilvl w:val="1"/>
          <w:numId w:val="2"/>
        </w:numPr>
        <w:spacing w:before="120" w:after="120"/>
        <w:ind w:left="425" w:hanging="357"/>
        <w:rPr>
          <w:b/>
          <w:i w:val="0"/>
          <w:color w:val="auto"/>
          <w:sz w:val="20"/>
          <w:szCs w:val="16"/>
        </w:rPr>
      </w:pPr>
      <w:bookmarkStart w:id="54" w:name="_Toc146809298"/>
      <w:r w:rsidRPr="009D5781">
        <w:rPr>
          <w:b/>
          <w:i w:val="0"/>
          <w:color w:val="auto"/>
          <w:sz w:val="20"/>
          <w:szCs w:val="16"/>
        </w:rPr>
        <w:t>komórka Kontaktu Klientów w sprawach Emerytalno-Rentowych – KER</w:t>
      </w:r>
      <w:bookmarkEnd w:id="54"/>
      <w:r w:rsidRPr="009D5781">
        <w:rPr>
          <w:b/>
          <w:i w:val="0"/>
          <w:color w:val="auto"/>
          <w:sz w:val="20"/>
          <w:szCs w:val="16"/>
        </w:rPr>
        <w:t xml:space="preserve"> 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9D5781" w:rsidRPr="009D5781" w14:paraId="65934260" w14:textId="77777777" w:rsidTr="00CF46B2">
        <w:trPr>
          <w:cantSplit/>
          <w:trHeight w:val="308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76C5E9" w14:textId="77777777" w:rsidR="00481E30" w:rsidRPr="009D5781" w:rsidRDefault="00481E30" w:rsidP="008B7F5D">
            <w:pPr>
              <w:keepNext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37FFBD1D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D6648B2" w14:textId="1B1ABA53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udzielanie informacji oraz wyjaśnianie spraw zgłaszanych przez klientów drogą telefoniczną i elektroniczną w zakresie emerytur i rent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, orzecznictwa lekarskiego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oraz świadczeń dla rodzin, w tym we współpracy z TJO;</w:t>
            </w:r>
          </w:p>
        </w:tc>
      </w:tr>
      <w:tr w:rsidR="009D5781" w:rsidRPr="009D5781" w14:paraId="484B75D7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906E350" w14:textId="679D745A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wspieranie klientów w obsłudze narzędzi i aplikacji oferowanych przez ZUS w sprawach emerytalno-rentowych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, orzecznictwa lekarskiego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oraz świadczeń dla rodzin;</w:t>
            </w:r>
          </w:p>
        </w:tc>
      </w:tr>
      <w:tr w:rsidR="009D5781" w:rsidRPr="009D5781" w14:paraId="6C6BB9F7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1F483AA" w14:textId="77777777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klientów w sprawach emerytalno-rentowych w Polskim Języku Migowym, w tym w ramach e-wizyt;</w:t>
            </w:r>
          </w:p>
        </w:tc>
      </w:tr>
      <w:tr w:rsidR="009D5781" w:rsidRPr="009D5781" w14:paraId="1767410A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BCA352F" w14:textId="1E8598BC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usług w sprawach emerytalno-rentowych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, orzecznictwa lekarskiego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oraz świadczeń dla rodzin w zakresie wynikającym z wewnętrznych aktów prawnych, w tym składanie wniosków niesformalizowanych w imieniu klientów;</w:t>
            </w:r>
          </w:p>
        </w:tc>
      </w:tr>
      <w:tr w:rsidR="009D5781" w:rsidRPr="009D5781" w14:paraId="27F9AFE5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F36E4F0" w14:textId="06411754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zleceń kontaktu z klientami w sprawach emerytalno-rentowych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, orzecznictwa lekarskiego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oraz świadczeń dla rodzin;</w:t>
            </w:r>
          </w:p>
        </w:tc>
      </w:tr>
      <w:tr w:rsidR="009D5781" w:rsidRPr="009D5781" w14:paraId="40C84484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0DD9C77" w14:textId="0A289962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rejestracja interwencji do terenowych jednostek organizacyjnych w sprawach klientów</w:t>
            </w:r>
            <w:r w:rsidRPr="009D5781" w:rsidDel="0046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dotyczących emerytur i rent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, orzecznictwa lekarskiego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oraz świadczeń dla rodzin;</w:t>
            </w:r>
          </w:p>
        </w:tc>
      </w:tr>
      <w:tr w:rsidR="009D5781" w:rsidRPr="009D5781" w14:paraId="4203D6EB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DF95A23" w14:textId="77777777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inicjowanie i realizacja działań mających na celu podniesienie poziomu jakości realizowanych usług;</w:t>
            </w:r>
          </w:p>
        </w:tc>
      </w:tr>
      <w:tr w:rsidR="009D5781" w:rsidRPr="009D5781" w14:paraId="70ADAC53" w14:textId="77777777" w:rsidTr="00CF46B2">
        <w:trPr>
          <w:cantSplit/>
          <w:trHeight w:val="340"/>
        </w:trPr>
        <w:tc>
          <w:tcPr>
            <w:tcW w:w="971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58C5EC" w14:textId="77777777" w:rsidR="00481E30" w:rsidRPr="009D5781" w:rsidRDefault="00481E30" w:rsidP="00CF46B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51B8D1D4" w14:textId="77777777" w:rsidR="00481E30" w:rsidRPr="009D5781" w:rsidRDefault="00481E30" w:rsidP="00CF46B2">
      <w:pPr>
        <w:pStyle w:val="Nagwek1"/>
        <w:keepNext w:val="0"/>
        <w:numPr>
          <w:ilvl w:val="1"/>
          <w:numId w:val="2"/>
        </w:numPr>
        <w:spacing w:before="120" w:after="120"/>
        <w:ind w:left="425" w:hanging="357"/>
        <w:rPr>
          <w:b/>
          <w:i w:val="0"/>
          <w:color w:val="auto"/>
          <w:sz w:val="20"/>
          <w:szCs w:val="16"/>
        </w:rPr>
      </w:pPr>
      <w:bookmarkStart w:id="55" w:name="_Toc146809299"/>
      <w:r w:rsidRPr="009D5781">
        <w:rPr>
          <w:b/>
          <w:i w:val="0"/>
          <w:color w:val="auto"/>
          <w:sz w:val="20"/>
          <w:szCs w:val="16"/>
        </w:rPr>
        <w:t>komórka Kontaktu Klientów w sprawach Ubezpieczonych – KUB</w:t>
      </w:r>
      <w:bookmarkEnd w:id="55"/>
    </w:p>
    <w:tbl>
      <w:tblPr>
        <w:tblW w:w="9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  <w:gridCol w:w="8"/>
      </w:tblGrid>
      <w:tr w:rsidR="009D5781" w:rsidRPr="009D5781" w14:paraId="280EC1E7" w14:textId="77777777" w:rsidTr="00CF46B2">
        <w:trPr>
          <w:gridAfter w:val="1"/>
          <w:wAfter w:w="8" w:type="dxa"/>
        </w:trPr>
        <w:tc>
          <w:tcPr>
            <w:tcW w:w="9706" w:type="dxa"/>
          </w:tcPr>
          <w:p w14:paraId="3A569E96" w14:textId="77777777" w:rsidR="00481E30" w:rsidRPr="009D5781" w:rsidRDefault="00481E30" w:rsidP="008B7F5D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59286191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5931737D" w14:textId="1677484F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udzielanie informacji oraz wyjaśnianie spraw zgłaszanych przez klientów drogą telefoniczną i 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elektroniczną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w sprawach ubezpieczonych oraz świadczeń dla rodzin, w tym we współpracy z TJO;</w:t>
            </w:r>
          </w:p>
        </w:tc>
      </w:tr>
      <w:tr w:rsidR="009D5781" w:rsidRPr="009D5781" w14:paraId="4BE7995C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7D33EBBC" w14:textId="077969C9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wspieranie klientów w obsłudze narzędzi i aplikacji oferowanych przez ZUS w sprawach ubezpieczonych oraz świadczeń dla rodzin;</w:t>
            </w:r>
          </w:p>
        </w:tc>
      </w:tr>
      <w:tr w:rsidR="009D5781" w:rsidRPr="009D5781" w14:paraId="26011A26" w14:textId="77777777" w:rsidTr="00CF46B2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971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EF34740" w14:textId="77777777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klientów w sprawach ubezpieczonych w Polskim Języku Migowym, w tym w ramach e-wizyt;</w:t>
            </w:r>
          </w:p>
        </w:tc>
      </w:tr>
      <w:tr w:rsidR="009D5781" w:rsidRPr="009D5781" w14:paraId="3BB95576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1354EA9D" w14:textId="791DCE1F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usług w sprawach ubezpieczonych oraz w zakresie świadczeń dla rodzin w zakresie wynikającym z wewnętrznych aktów prawnych, w tym składanie wniosków niesformalizowanych w imieniu klientów;</w:t>
            </w:r>
          </w:p>
        </w:tc>
      </w:tr>
      <w:tr w:rsidR="009D5781" w:rsidRPr="009D5781" w14:paraId="22468452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50107432" w14:textId="77777777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zleceń kontaktu z klientami w sprawach ubezpieczonych oraz w zakresie świadczeń dla rodzin;</w:t>
            </w:r>
          </w:p>
        </w:tc>
      </w:tr>
      <w:tr w:rsidR="009D5781" w:rsidRPr="009D5781" w14:paraId="22FF9086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064F15AF" w14:textId="57DBF47F" w:rsidR="00481E30" w:rsidRPr="009D5781" w:rsidRDefault="00481E30" w:rsidP="00CF46B2">
            <w:pPr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rejestracja interwencji do terenowych jednostek organizacyjnych w sprawach klientów</w:t>
            </w:r>
            <w:r w:rsidRPr="009D5781" w:rsidDel="0046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dotyczących ubezpieczonych oraz świadczeń dla rodzin;</w:t>
            </w:r>
          </w:p>
        </w:tc>
      </w:tr>
      <w:tr w:rsidR="009D5781" w:rsidRPr="009D5781" w14:paraId="70215478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  <w:vAlign w:val="center"/>
          </w:tcPr>
          <w:p w14:paraId="41583621" w14:textId="77777777" w:rsidR="00481E30" w:rsidRPr="009D5781" w:rsidRDefault="00481E30" w:rsidP="00CF46B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inicjowanie i realizacja działań mających na celu podniesienie poziomu jakości realizowanych usług;</w:t>
            </w:r>
          </w:p>
        </w:tc>
      </w:tr>
      <w:tr w:rsidR="009D5781" w:rsidRPr="009D5781" w14:paraId="5FFA4590" w14:textId="77777777" w:rsidTr="00CF46B2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9706" w:type="dxa"/>
          </w:tcPr>
          <w:p w14:paraId="49B2808C" w14:textId="77777777" w:rsidR="00481E30" w:rsidRPr="009D5781" w:rsidRDefault="00481E30" w:rsidP="00CF46B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zadań.</w:t>
            </w:r>
          </w:p>
        </w:tc>
      </w:tr>
    </w:tbl>
    <w:p w14:paraId="1F4B82D3" w14:textId="1F0316F7" w:rsidR="00481E30" w:rsidRPr="009D5781" w:rsidRDefault="00481E30" w:rsidP="00CF46B2">
      <w:pPr>
        <w:pStyle w:val="Nagwek1"/>
        <w:keepNext w:val="0"/>
        <w:numPr>
          <w:ilvl w:val="1"/>
          <w:numId w:val="2"/>
        </w:numPr>
        <w:spacing w:before="120" w:after="120"/>
        <w:ind w:left="425" w:hanging="357"/>
        <w:rPr>
          <w:b/>
          <w:i w:val="0"/>
          <w:color w:val="auto"/>
          <w:sz w:val="20"/>
          <w:szCs w:val="16"/>
        </w:rPr>
      </w:pPr>
      <w:bookmarkStart w:id="56" w:name="_Toc146809300"/>
      <w:r w:rsidRPr="009D5781">
        <w:rPr>
          <w:b/>
          <w:i w:val="0"/>
          <w:color w:val="auto"/>
          <w:sz w:val="20"/>
          <w:szCs w:val="16"/>
        </w:rPr>
        <w:t>komórka Kontaktu Klientów w sprawach Płatników Składek i Pomocy Technicznej – KP</w:t>
      </w:r>
      <w:r w:rsidR="00CD27F0" w:rsidRPr="009D5781">
        <w:rPr>
          <w:b/>
          <w:i w:val="0"/>
          <w:color w:val="auto"/>
          <w:sz w:val="20"/>
          <w:szCs w:val="16"/>
        </w:rPr>
        <w:t>T</w:t>
      </w:r>
      <w:bookmarkEnd w:id="56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9D5781" w:rsidRPr="009D5781" w14:paraId="618E7223" w14:textId="77777777" w:rsidTr="00CF46B2">
        <w:tc>
          <w:tcPr>
            <w:tcW w:w="9706" w:type="dxa"/>
          </w:tcPr>
          <w:p w14:paraId="2EE6A681" w14:textId="77777777" w:rsidR="00481E30" w:rsidRPr="009D5781" w:rsidRDefault="00481E30" w:rsidP="008B7F5D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</w:tr>
      <w:tr w:rsidR="009D5781" w:rsidRPr="009D5781" w14:paraId="7249079E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30BD894C" w14:textId="4B9C2ACC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udzielanie informacji oraz wyjaśnianie spraw zgłaszanych przez klientów drogą telefoniczną i </w:t>
            </w:r>
            <w:r w:rsidR="00CD27F0" w:rsidRPr="009D5781">
              <w:rPr>
                <w:rFonts w:ascii="Times New Roman" w:hAnsi="Times New Roman"/>
                <w:sz w:val="20"/>
                <w:szCs w:val="20"/>
              </w:rPr>
              <w:t>elektroniczną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w sprawach płatników składek i pomocy technicznej oraz w zakresie świadczeń dla rodzin, w tym we współpracy z TJO;</w:t>
            </w:r>
          </w:p>
        </w:tc>
      </w:tr>
      <w:tr w:rsidR="009D5781" w:rsidRPr="009D5781" w14:paraId="43BDEAB3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6B61E86" w14:textId="7867F383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wspieranie klientów w obsłudze narzędzi i aplikacji oferowanych przez ZUS w sprawach płatników składek oraz świadczeń dla rodzin;</w:t>
            </w:r>
          </w:p>
        </w:tc>
      </w:tr>
      <w:tr w:rsidR="009D5781" w:rsidRPr="009D5781" w14:paraId="556EE9CE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67E19DC8" w14:textId="77777777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obsługa zgłoszeń technicznych klientów dotyczących instalacji, konfiguracji i użytkowania portalu PUE i programu Płatnik;</w:t>
            </w:r>
          </w:p>
        </w:tc>
      </w:tr>
      <w:tr w:rsidR="009D5781" w:rsidRPr="009D5781" w14:paraId="4735A7B5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1B0C701C" w14:textId="77777777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usług w sprawach płatników składek i pomocy technicznej oraz w zakresie świadczeń dla rodzin w zakresie wynikającym z wewnętrznych aktów prawnych, w tym składanie wniosków niesformalizowanych w imieniu klientów,;</w:t>
            </w:r>
          </w:p>
        </w:tc>
      </w:tr>
      <w:tr w:rsidR="009D5781" w:rsidRPr="009D5781" w14:paraId="038649DD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706F93CE" w14:textId="77777777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realizacja zleceń kontaktu z klientami w sprawach płatników składek i pomocy technicznej oraz w zakresie świadczeń dla rodzin;</w:t>
            </w:r>
          </w:p>
        </w:tc>
      </w:tr>
      <w:tr w:rsidR="009D5781" w:rsidRPr="009D5781" w14:paraId="2779C4E4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1CC58DC" w14:textId="46F5EBA4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rejestracja interwencji do terenowych jednostek organizacyjnych w sprawach klientów</w:t>
            </w:r>
            <w:r w:rsidRPr="009D5781" w:rsidDel="0046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>spraw dotyczących płatników składek oraz świadczeń dla rodzin;</w:t>
            </w:r>
          </w:p>
        </w:tc>
      </w:tr>
      <w:tr w:rsidR="009D5781" w:rsidRPr="009D5781" w14:paraId="16050B17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058337EC" w14:textId="77777777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 xml:space="preserve">analiza ocen funkcjonowania aplikacji mobilnych ZUS i </w:t>
            </w:r>
            <w:r w:rsidRPr="009D5781">
              <w:rPr>
                <w:rFonts w:ascii="Times New Roman" w:hAnsi="Times New Roman"/>
                <w:sz w:val="18"/>
                <w:szCs w:val="18"/>
              </w:rPr>
              <w:t>obsługa komentarzy</w:t>
            </w:r>
            <w:r w:rsidRPr="009D5781">
              <w:rPr>
                <w:rFonts w:ascii="Times New Roman" w:hAnsi="Times New Roman"/>
                <w:sz w:val="20"/>
                <w:szCs w:val="20"/>
              </w:rPr>
              <w:t xml:space="preserve"> zgłaszanych przez klientów w ramach platform, na których dostępne są one do pobrania;</w:t>
            </w:r>
          </w:p>
        </w:tc>
      </w:tr>
      <w:tr w:rsidR="009D5781" w:rsidRPr="009D5781" w14:paraId="0DF8CCEA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  <w:vAlign w:val="center"/>
          </w:tcPr>
          <w:p w14:paraId="5A87273A" w14:textId="77777777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inicjowanie i realizacja działań mających na celu podniesienie poziomu jakości realizowanych usług;</w:t>
            </w:r>
          </w:p>
        </w:tc>
      </w:tr>
      <w:tr w:rsidR="009D5781" w:rsidRPr="009D5781" w14:paraId="70B0623F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</w:tcPr>
          <w:p w14:paraId="1CD9F59E" w14:textId="0FBAC354" w:rsidR="00481E30" w:rsidRPr="009D5781" w:rsidRDefault="00481E30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przygotowywanie raportów i analiz w zakresie realizowanych zadań</w:t>
            </w:r>
            <w:r w:rsidR="007400D7" w:rsidRPr="009D57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D5781" w:rsidRPr="009D5781" w14:paraId="5791F0CF" w14:textId="77777777" w:rsidTr="00CF46B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9706" w:type="dxa"/>
          </w:tcPr>
          <w:p w14:paraId="67CDA724" w14:textId="598B5E02" w:rsidR="007400D7" w:rsidRPr="009D5781" w:rsidRDefault="007400D7" w:rsidP="00CF46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781">
              <w:rPr>
                <w:rFonts w:ascii="Times New Roman" w:hAnsi="Times New Roman"/>
                <w:sz w:val="20"/>
                <w:szCs w:val="20"/>
              </w:rPr>
              <w:t>aktualizacja i rozwój Bazy Wiedzy we wsparciu technicznym programu Płatnik.</w:t>
            </w:r>
          </w:p>
        </w:tc>
      </w:tr>
    </w:tbl>
    <w:p w14:paraId="089D7EAE" w14:textId="77777777" w:rsidR="00481E30" w:rsidRPr="009D5781" w:rsidRDefault="00481E30" w:rsidP="00AB7B41">
      <w:pPr>
        <w:jc w:val="both"/>
      </w:pPr>
    </w:p>
    <w:sectPr w:rsidR="00481E30" w:rsidRPr="009D5781" w:rsidSect="002A6E05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979C" w14:textId="77777777" w:rsidR="00B75F05" w:rsidRDefault="00B75F05">
      <w:r>
        <w:separator/>
      </w:r>
    </w:p>
  </w:endnote>
  <w:endnote w:type="continuationSeparator" w:id="0">
    <w:p w14:paraId="04CA5BC4" w14:textId="77777777" w:rsidR="00B75F05" w:rsidRDefault="00B75F05">
      <w:r>
        <w:continuationSeparator/>
      </w:r>
    </w:p>
  </w:endnote>
  <w:endnote w:type="continuationNotice" w:id="1">
    <w:p w14:paraId="466DD366" w14:textId="77777777" w:rsidR="00B75F05" w:rsidRDefault="00B75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BE5" w14:textId="77777777" w:rsidR="003777FF" w:rsidRDefault="003777FF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F96F5" w14:textId="77777777" w:rsidR="003777FF" w:rsidRDefault="003777FF" w:rsidP="005E6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ED2" w14:textId="77777777" w:rsidR="003777FF" w:rsidRDefault="003777FF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3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E035EA" w14:textId="77777777" w:rsidR="003777FF" w:rsidRDefault="003777FF" w:rsidP="005E6B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02AE" w14:textId="77777777" w:rsidR="00B75F05" w:rsidRDefault="00B75F05">
      <w:r>
        <w:separator/>
      </w:r>
    </w:p>
  </w:footnote>
  <w:footnote w:type="continuationSeparator" w:id="0">
    <w:p w14:paraId="04C25DB2" w14:textId="77777777" w:rsidR="00B75F05" w:rsidRDefault="00B75F05">
      <w:r>
        <w:continuationSeparator/>
      </w:r>
    </w:p>
  </w:footnote>
  <w:footnote w:type="continuationNotice" w:id="1">
    <w:p w14:paraId="71737E43" w14:textId="77777777" w:rsidR="00B75F05" w:rsidRDefault="00B75F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E07018"/>
    <w:multiLevelType w:val="multilevel"/>
    <w:tmpl w:val="25267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EF2897"/>
    <w:multiLevelType w:val="multilevel"/>
    <w:tmpl w:val="A9465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400A64"/>
    <w:multiLevelType w:val="multilevel"/>
    <w:tmpl w:val="3F260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412694"/>
    <w:multiLevelType w:val="multilevel"/>
    <w:tmpl w:val="13D08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DC1E63"/>
    <w:multiLevelType w:val="multilevel"/>
    <w:tmpl w:val="D5C22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D74819"/>
    <w:multiLevelType w:val="multilevel"/>
    <w:tmpl w:val="1C122F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A10B43"/>
    <w:multiLevelType w:val="multilevel"/>
    <w:tmpl w:val="D7522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80327B"/>
    <w:multiLevelType w:val="multilevel"/>
    <w:tmpl w:val="84E6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8C1FD1"/>
    <w:multiLevelType w:val="hybridMultilevel"/>
    <w:tmpl w:val="6B2043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C0D7B"/>
    <w:multiLevelType w:val="multilevel"/>
    <w:tmpl w:val="C212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D1D6751"/>
    <w:multiLevelType w:val="multilevel"/>
    <w:tmpl w:val="B3F8B9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292B7A"/>
    <w:multiLevelType w:val="multilevel"/>
    <w:tmpl w:val="26643B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D1333"/>
    <w:multiLevelType w:val="multilevel"/>
    <w:tmpl w:val="D9F29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FC185A"/>
    <w:multiLevelType w:val="multilevel"/>
    <w:tmpl w:val="D9F29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6424FA8"/>
    <w:multiLevelType w:val="multilevel"/>
    <w:tmpl w:val="52701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E6451B"/>
    <w:multiLevelType w:val="multilevel"/>
    <w:tmpl w:val="379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163A47"/>
    <w:multiLevelType w:val="multilevel"/>
    <w:tmpl w:val="6CDA5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F9C7BFB"/>
    <w:multiLevelType w:val="multilevel"/>
    <w:tmpl w:val="D3BA1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CE4100"/>
    <w:multiLevelType w:val="hybridMultilevel"/>
    <w:tmpl w:val="B9462E12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116A7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116A73D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390E46"/>
    <w:multiLevelType w:val="multilevel"/>
    <w:tmpl w:val="7D7A4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E36EDF"/>
    <w:multiLevelType w:val="multilevel"/>
    <w:tmpl w:val="D9F29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4F86ECF"/>
    <w:multiLevelType w:val="multilevel"/>
    <w:tmpl w:val="A2A4D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716961"/>
    <w:multiLevelType w:val="multilevel"/>
    <w:tmpl w:val="DF848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185796B"/>
    <w:multiLevelType w:val="multilevel"/>
    <w:tmpl w:val="D9F29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18A468C"/>
    <w:multiLevelType w:val="multilevel"/>
    <w:tmpl w:val="B03C5C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972531"/>
    <w:multiLevelType w:val="multilevel"/>
    <w:tmpl w:val="48D2F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B7725E"/>
    <w:multiLevelType w:val="multilevel"/>
    <w:tmpl w:val="BCE8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8D7FFE"/>
    <w:multiLevelType w:val="hybridMultilevel"/>
    <w:tmpl w:val="A10842F2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A72A712A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07BA8"/>
    <w:multiLevelType w:val="multilevel"/>
    <w:tmpl w:val="8EAE4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73E7C7A"/>
    <w:multiLevelType w:val="multilevel"/>
    <w:tmpl w:val="57D29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857F12"/>
    <w:multiLevelType w:val="multilevel"/>
    <w:tmpl w:val="AEE881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99776F"/>
    <w:multiLevelType w:val="multilevel"/>
    <w:tmpl w:val="9EE2D9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992C74"/>
    <w:multiLevelType w:val="multilevel"/>
    <w:tmpl w:val="DF848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36880072">
    <w:abstractNumId w:val="0"/>
  </w:num>
  <w:num w:numId="2" w16cid:durableId="1403941743">
    <w:abstractNumId w:val="18"/>
  </w:num>
  <w:num w:numId="3" w16cid:durableId="330451700">
    <w:abstractNumId w:val="1"/>
  </w:num>
  <w:num w:numId="4" w16cid:durableId="692613422">
    <w:abstractNumId w:val="28"/>
  </w:num>
  <w:num w:numId="5" w16cid:durableId="548231090">
    <w:abstractNumId w:val="19"/>
  </w:num>
  <w:num w:numId="6" w16cid:durableId="1565139968">
    <w:abstractNumId w:val="8"/>
  </w:num>
  <w:num w:numId="7" w16cid:durableId="1707438856">
    <w:abstractNumId w:val="4"/>
  </w:num>
  <w:num w:numId="8" w16cid:durableId="1058749176">
    <w:abstractNumId w:val="13"/>
  </w:num>
  <w:num w:numId="9" w16cid:durableId="840117673">
    <w:abstractNumId w:val="14"/>
  </w:num>
  <w:num w:numId="10" w16cid:durableId="1038312207">
    <w:abstractNumId w:val="24"/>
  </w:num>
  <w:num w:numId="11" w16cid:durableId="115418066">
    <w:abstractNumId w:val="21"/>
  </w:num>
  <w:num w:numId="12" w16cid:durableId="520701033">
    <w:abstractNumId w:val="6"/>
  </w:num>
  <w:num w:numId="13" w16cid:durableId="198711518">
    <w:abstractNumId w:val="22"/>
  </w:num>
  <w:num w:numId="14" w16cid:durableId="400325618">
    <w:abstractNumId w:val="10"/>
  </w:num>
  <w:num w:numId="15" w16cid:durableId="919606400">
    <w:abstractNumId w:val="30"/>
  </w:num>
  <w:num w:numId="16" w16cid:durableId="234626681">
    <w:abstractNumId w:val="16"/>
  </w:num>
  <w:num w:numId="17" w16cid:durableId="246690156">
    <w:abstractNumId w:val="31"/>
  </w:num>
  <w:num w:numId="18" w16cid:durableId="178356002">
    <w:abstractNumId w:val="11"/>
  </w:num>
  <w:num w:numId="19" w16cid:durableId="1165243259">
    <w:abstractNumId w:val="26"/>
  </w:num>
  <w:num w:numId="20" w16cid:durableId="958951165">
    <w:abstractNumId w:val="3"/>
  </w:num>
  <w:num w:numId="21" w16cid:durableId="683479440">
    <w:abstractNumId w:val="20"/>
  </w:num>
  <w:num w:numId="22" w16cid:durableId="484123462">
    <w:abstractNumId w:val="32"/>
  </w:num>
  <w:num w:numId="23" w16cid:durableId="728193000">
    <w:abstractNumId w:val="7"/>
  </w:num>
  <w:num w:numId="24" w16cid:durableId="1073820296">
    <w:abstractNumId w:val="23"/>
  </w:num>
  <w:num w:numId="25" w16cid:durableId="1079212234">
    <w:abstractNumId w:val="25"/>
  </w:num>
  <w:num w:numId="26" w16cid:durableId="1116291572">
    <w:abstractNumId w:val="15"/>
  </w:num>
  <w:num w:numId="27" w16cid:durableId="272058826">
    <w:abstractNumId w:val="12"/>
  </w:num>
  <w:num w:numId="28" w16cid:durableId="968902977">
    <w:abstractNumId w:val="9"/>
  </w:num>
  <w:num w:numId="29" w16cid:durableId="100031728">
    <w:abstractNumId w:val="33"/>
  </w:num>
  <w:num w:numId="30" w16cid:durableId="1840923317">
    <w:abstractNumId w:val="27"/>
  </w:num>
  <w:num w:numId="31" w16cid:durableId="782386291">
    <w:abstractNumId w:val="17"/>
  </w:num>
  <w:num w:numId="32" w16cid:durableId="942693022">
    <w:abstractNumId w:val="5"/>
  </w:num>
  <w:num w:numId="33" w16cid:durableId="672951499">
    <w:abstractNumId w:val="29"/>
  </w:num>
  <w:num w:numId="34" w16cid:durableId="825824944">
    <w:abstractNumId w:val="0"/>
  </w:num>
  <w:num w:numId="35" w16cid:durableId="950818434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2E"/>
    <w:rsid w:val="0000150F"/>
    <w:rsid w:val="00001FE9"/>
    <w:rsid w:val="00002BB6"/>
    <w:rsid w:val="0000567B"/>
    <w:rsid w:val="00006FAF"/>
    <w:rsid w:val="00007BB3"/>
    <w:rsid w:val="000118DE"/>
    <w:rsid w:val="00012664"/>
    <w:rsid w:val="000130B9"/>
    <w:rsid w:val="00016074"/>
    <w:rsid w:val="00016835"/>
    <w:rsid w:val="00020988"/>
    <w:rsid w:val="0002148D"/>
    <w:rsid w:val="000214F3"/>
    <w:rsid w:val="00022559"/>
    <w:rsid w:val="0002386B"/>
    <w:rsid w:val="00027567"/>
    <w:rsid w:val="00027B5D"/>
    <w:rsid w:val="00032993"/>
    <w:rsid w:val="00034ECA"/>
    <w:rsid w:val="00035D4A"/>
    <w:rsid w:val="00037304"/>
    <w:rsid w:val="000376BA"/>
    <w:rsid w:val="00037E7B"/>
    <w:rsid w:val="000417E5"/>
    <w:rsid w:val="00042078"/>
    <w:rsid w:val="00042CB6"/>
    <w:rsid w:val="00043C52"/>
    <w:rsid w:val="00044A54"/>
    <w:rsid w:val="00045A4F"/>
    <w:rsid w:val="00046EB5"/>
    <w:rsid w:val="00051484"/>
    <w:rsid w:val="00051BC5"/>
    <w:rsid w:val="0005207B"/>
    <w:rsid w:val="0005215B"/>
    <w:rsid w:val="0005313E"/>
    <w:rsid w:val="000531A9"/>
    <w:rsid w:val="00053615"/>
    <w:rsid w:val="000558AC"/>
    <w:rsid w:val="00057608"/>
    <w:rsid w:val="0005792B"/>
    <w:rsid w:val="00060D94"/>
    <w:rsid w:val="0006141A"/>
    <w:rsid w:val="00062257"/>
    <w:rsid w:val="0006659F"/>
    <w:rsid w:val="00066781"/>
    <w:rsid w:val="000679A9"/>
    <w:rsid w:val="00067FF5"/>
    <w:rsid w:val="000707C1"/>
    <w:rsid w:val="00072466"/>
    <w:rsid w:val="000725F6"/>
    <w:rsid w:val="000730A6"/>
    <w:rsid w:val="00073ACC"/>
    <w:rsid w:val="00075746"/>
    <w:rsid w:val="0007622E"/>
    <w:rsid w:val="000771B8"/>
    <w:rsid w:val="0008015A"/>
    <w:rsid w:val="0008081D"/>
    <w:rsid w:val="00080B70"/>
    <w:rsid w:val="00081FAC"/>
    <w:rsid w:val="00082D84"/>
    <w:rsid w:val="00083346"/>
    <w:rsid w:val="00084EB5"/>
    <w:rsid w:val="000859ED"/>
    <w:rsid w:val="00085A73"/>
    <w:rsid w:val="00086E9E"/>
    <w:rsid w:val="00090D6F"/>
    <w:rsid w:val="00090F67"/>
    <w:rsid w:val="0009161A"/>
    <w:rsid w:val="000918F8"/>
    <w:rsid w:val="000923B7"/>
    <w:rsid w:val="000932B5"/>
    <w:rsid w:val="00093924"/>
    <w:rsid w:val="0009582B"/>
    <w:rsid w:val="00096911"/>
    <w:rsid w:val="00097811"/>
    <w:rsid w:val="000979B6"/>
    <w:rsid w:val="000A0CAF"/>
    <w:rsid w:val="000A27DC"/>
    <w:rsid w:val="000A2FD3"/>
    <w:rsid w:val="000A3A37"/>
    <w:rsid w:val="000A3C54"/>
    <w:rsid w:val="000A48D7"/>
    <w:rsid w:val="000A4F63"/>
    <w:rsid w:val="000A51DE"/>
    <w:rsid w:val="000B1808"/>
    <w:rsid w:val="000B18A3"/>
    <w:rsid w:val="000B1ADD"/>
    <w:rsid w:val="000B4916"/>
    <w:rsid w:val="000B7D6D"/>
    <w:rsid w:val="000C17FC"/>
    <w:rsid w:val="000C2C68"/>
    <w:rsid w:val="000C3E4A"/>
    <w:rsid w:val="000C5122"/>
    <w:rsid w:val="000C552D"/>
    <w:rsid w:val="000C5A50"/>
    <w:rsid w:val="000C6487"/>
    <w:rsid w:val="000C761D"/>
    <w:rsid w:val="000D153E"/>
    <w:rsid w:val="000D201D"/>
    <w:rsid w:val="000D260E"/>
    <w:rsid w:val="000D2EA6"/>
    <w:rsid w:val="000D3914"/>
    <w:rsid w:val="000D3D2C"/>
    <w:rsid w:val="000D432F"/>
    <w:rsid w:val="000D438B"/>
    <w:rsid w:val="000D46CF"/>
    <w:rsid w:val="000D4D8B"/>
    <w:rsid w:val="000D507F"/>
    <w:rsid w:val="000D5624"/>
    <w:rsid w:val="000D67B5"/>
    <w:rsid w:val="000E0FD0"/>
    <w:rsid w:val="000E1AE5"/>
    <w:rsid w:val="000E2B0F"/>
    <w:rsid w:val="000E55C8"/>
    <w:rsid w:val="000E7EF9"/>
    <w:rsid w:val="000F0550"/>
    <w:rsid w:val="000F0C4A"/>
    <w:rsid w:val="000F1E3D"/>
    <w:rsid w:val="000F29E6"/>
    <w:rsid w:val="000F2CB7"/>
    <w:rsid w:val="000F45F1"/>
    <w:rsid w:val="000F45F3"/>
    <w:rsid w:val="000F5DCC"/>
    <w:rsid w:val="00100388"/>
    <w:rsid w:val="00102A45"/>
    <w:rsid w:val="00102B81"/>
    <w:rsid w:val="0010344B"/>
    <w:rsid w:val="001034E8"/>
    <w:rsid w:val="001036C2"/>
    <w:rsid w:val="001042BC"/>
    <w:rsid w:val="001057F4"/>
    <w:rsid w:val="00107C6A"/>
    <w:rsid w:val="00110769"/>
    <w:rsid w:val="00110E32"/>
    <w:rsid w:val="00112317"/>
    <w:rsid w:val="001124F4"/>
    <w:rsid w:val="00113DD6"/>
    <w:rsid w:val="00114EF7"/>
    <w:rsid w:val="001155CA"/>
    <w:rsid w:val="001167C9"/>
    <w:rsid w:val="00117B62"/>
    <w:rsid w:val="00117DE6"/>
    <w:rsid w:val="001217BD"/>
    <w:rsid w:val="00121845"/>
    <w:rsid w:val="00123940"/>
    <w:rsid w:val="00123FBE"/>
    <w:rsid w:val="00125282"/>
    <w:rsid w:val="00125B75"/>
    <w:rsid w:val="00126813"/>
    <w:rsid w:val="00130E3F"/>
    <w:rsid w:val="001312BD"/>
    <w:rsid w:val="001316EB"/>
    <w:rsid w:val="0013559D"/>
    <w:rsid w:val="00136468"/>
    <w:rsid w:val="00136663"/>
    <w:rsid w:val="00137527"/>
    <w:rsid w:val="00137950"/>
    <w:rsid w:val="00140F90"/>
    <w:rsid w:val="001414BF"/>
    <w:rsid w:val="00141B42"/>
    <w:rsid w:val="00142AE3"/>
    <w:rsid w:val="00143D06"/>
    <w:rsid w:val="00145AC1"/>
    <w:rsid w:val="0014663A"/>
    <w:rsid w:val="00147B81"/>
    <w:rsid w:val="00150F80"/>
    <w:rsid w:val="0015105D"/>
    <w:rsid w:val="00152A68"/>
    <w:rsid w:val="00152BFA"/>
    <w:rsid w:val="00153DEC"/>
    <w:rsid w:val="001554C7"/>
    <w:rsid w:val="0015622E"/>
    <w:rsid w:val="001564F3"/>
    <w:rsid w:val="0015653F"/>
    <w:rsid w:val="00156DAC"/>
    <w:rsid w:val="001601CC"/>
    <w:rsid w:val="0016072A"/>
    <w:rsid w:val="00162804"/>
    <w:rsid w:val="001675A4"/>
    <w:rsid w:val="00170593"/>
    <w:rsid w:val="00171468"/>
    <w:rsid w:val="00173A96"/>
    <w:rsid w:val="00173F13"/>
    <w:rsid w:val="00173F69"/>
    <w:rsid w:val="001755DF"/>
    <w:rsid w:val="00175B1D"/>
    <w:rsid w:val="0018217B"/>
    <w:rsid w:val="00182AF2"/>
    <w:rsid w:val="0018302A"/>
    <w:rsid w:val="00183A27"/>
    <w:rsid w:val="0018422C"/>
    <w:rsid w:val="0018516A"/>
    <w:rsid w:val="0018582E"/>
    <w:rsid w:val="00185C3F"/>
    <w:rsid w:val="00186F98"/>
    <w:rsid w:val="00187F3D"/>
    <w:rsid w:val="00190980"/>
    <w:rsid w:val="00190BC7"/>
    <w:rsid w:val="001913A3"/>
    <w:rsid w:val="00191D17"/>
    <w:rsid w:val="00192A6F"/>
    <w:rsid w:val="0019344B"/>
    <w:rsid w:val="0019694A"/>
    <w:rsid w:val="001A0945"/>
    <w:rsid w:val="001A17A0"/>
    <w:rsid w:val="001A1A4D"/>
    <w:rsid w:val="001A334B"/>
    <w:rsid w:val="001A3739"/>
    <w:rsid w:val="001A3944"/>
    <w:rsid w:val="001A66B7"/>
    <w:rsid w:val="001A695A"/>
    <w:rsid w:val="001A6A46"/>
    <w:rsid w:val="001A6EC5"/>
    <w:rsid w:val="001A741B"/>
    <w:rsid w:val="001B12E4"/>
    <w:rsid w:val="001B1741"/>
    <w:rsid w:val="001B35B2"/>
    <w:rsid w:val="001B402B"/>
    <w:rsid w:val="001B49FC"/>
    <w:rsid w:val="001B4B31"/>
    <w:rsid w:val="001B5324"/>
    <w:rsid w:val="001B5C77"/>
    <w:rsid w:val="001B62A1"/>
    <w:rsid w:val="001B6541"/>
    <w:rsid w:val="001B6D1D"/>
    <w:rsid w:val="001B6E8A"/>
    <w:rsid w:val="001C05C6"/>
    <w:rsid w:val="001C440E"/>
    <w:rsid w:val="001C4525"/>
    <w:rsid w:val="001C5981"/>
    <w:rsid w:val="001C64D8"/>
    <w:rsid w:val="001C7095"/>
    <w:rsid w:val="001D2169"/>
    <w:rsid w:val="001D309C"/>
    <w:rsid w:val="001D3AE6"/>
    <w:rsid w:val="001D5F7D"/>
    <w:rsid w:val="001E0417"/>
    <w:rsid w:val="001E2D1C"/>
    <w:rsid w:val="001E5834"/>
    <w:rsid w:val="001E7471"/>
    <w:rsid w:val="001F03B4"/>
    <w:rsid w:val="001F114E"/>
    <w:rsid w:val="001F1F6D"/>
    <w:rsid w:val="001F33C0"/>
    <w:rsid w:val="001F37DB"/>
    <w:rsid w:val="001F3AF3"/>
    <w:rsid w:val="001F596C"/>
    <w:rsid w:val="001F6536"/>
    <w:rsid w:val="001F6EBE"/>
    <w:rsid w:val="002012C8"/>
    <w:rsid w:val="002012F3"/>
    <w:rsid w:val="00202709"/>
    <w:rsid w:val="0020491B"/>
    <w:rsid w:val="002059C0"/>
    <w:rsid w:val="00206B03"/>
    <w:rsid w:val="002107A5"/>
    <w:rsid w:val="002111B0"/>
    <w:rsid w:val="00211C8E"/>
    <w:rsid w:val="0021479C"/>
    <w:rsid w:val="002151B7"/>
    <w:rsid w:val="00215B92"/>
    <w:rsid w:val="002164D8"/>
    <w:rsid w:val="00216882"/>
    <w:rsid w:val="00217163"/>
    <w:rsid w:val="00220E2D"/>
    <w:rsid w:val="0022133F"/>
    <w:rsid w:val="00222495"/>
    <w:rsid w:val="00224A17"/>
    <w:rsid w:val="002250A5"/>
    <w:rsid w:val="002264CE"/>
    <w:rsid w:val="00226B11"/>
    <w:rsid w:val="00227C76"/>
    <w:rsid w:val="0023175E"/>
    <w:rsid w:val="002329D5"/>
    <w:rsid w:val="002330D2"/>
    <w:rsid w:val="00234387"/>
    <w:rsid w:val="00237463"/>
    <w:rsid w:val="00240055"/>
    <w:rsid w:val="002406F4"/>
    <w:rsid w:val="00242C06"/>
    <w:rsid w:val="00244B0E"/>
    <w:rsid w:val="00245F00"/>
    <w:rsid w:val="0024776A"/>
    <w:rsid w:val="002507D3"/>
    <w:rsid w:val="00251C12"/>
    <w:rsid w:val="002521A4"/>
    <w:rsid w:val="00252533"/>
    <w:rsid w:val="002543E0"/>
    <w:rsid w:val="00255D5E"/>
    <w:rsid w:val="00255E67"/>
    <w:rsid w:val="002561EF"/>
    <w:rsid w:val="002571D5"/>
    <w:rsid w:val="00260EB9"/>
    <w:rsid w:val="00261461"/>
    <w:rsid w:val="00262891"/>
    <w:rsid w:val="00262AFF"/>
    <w:rsid w:val="00262D5D"/>
    <w:rsid w:val="00263053"/>
    <w:rsid w:val="002632EA"/>
    <w:rsid w:val="002639C0"/>
    <w:rsid w:val="0026495E"/>
    <w:rsid w:val="0026585A"/>
    <w:rsid w:val="00267C01"/>
    <w:rsid w:val="00271755"/>
    <w:rsid w:val="002722A3"/>
    <w:rsid w:val="002731FD"/>
    <w:rsid w:val="00273869"/>
    <w:rsid w:val="00274F19"/>
    <w:rsid w:val="00275B1A"/>
    <w:rsid w:val="002777FC"/>
    <w:rsid w:val="00281B6F"/>
    <w:rsid w:val="00282A76"/>
    <w:rsid w:val="002833D9"/>
    <w:rsid w:val="002843DA"/>
    <w:rsid w:val="00284448"/>
    <w:rsid w:val="002847BC"/>
    <w:rsid w:val="002853FF"/>
    <w:rsid w:val="002863E2"/>
    <w:rsid w:val="00286ADD"/>
    <w:rsid w:val="00287924"/>
    <w:rsid w:val="002905AE"/>
    <w:rsid w:val="00291E0D"/>
    <w:rsid w:val="00291FA4"/>
    <w:rsid w:val="002934AE"/>
    <w:rsid w:val="00294BF3"/>
    <w:rsid w:val="00294EB3"/>
    <w:rsid w:val="002A095D"/>
    <w:rsid w:val="002A12C9"/>
    <w:rsid w:val="002A194B"/>
    <w:rsid w:val="002A3158"/>
    <w:rsid w:val="002A3947"/>
    <w:rsid w:val="002A3B50"/>
    <w:rsid w:val="002A3EFD"/>
    <w:rsid w:val="002A4455"/>
    <w:rsid w:val="002A6093"/>
    <w:rsid w:val="002A6616"/>
    <w:rsid w:val="002A6E05"/>
    <w:rsid w:val="002A7DB3"/>
    <w:rsid w:val="002B088C"/>
    <w:rsid w:val="002B12B9"/>
    <w:rsid w:val="002B3661"/>
    <w:rsid w:val="002B5905"/>
    <w:rsid w:val="002B649F"/>
    <w:rsid w:val="002B6639"/>
    <w:rsid w:val="002C12E1"/>
    <w:rsid w:val="002C1344"/>
    <w:rsid w:val="002C1931"/>
    <w:rsid w:val="002C1B09"/>
    <w:rsid w:val="002C2546"/>
    <w:rsid w:val="002C271E"/>
    <w:rsid w:val="002C33BA"/>
    <w:rsid w:val="002C3D1E"/>
    <w:rsid w:val="002C4003"/>
    <w:rsid w:val="002C4462"/>
    <w:rsid w:val="002C6F1F"/>
    <w:rsid w:val="002D08B8"/>
    <w:rsid w:val="002D0A29"/>
    <w:rsid w:val="002D0B55"/>
    <w:rsid w:val="002D1496"/>
    <w:rsid w:val="002D2177"/>
    <w:rsid w:val="002D33CF"/>
    <w:rsid w:val="002D3AA4"/>
    <w:rsid w:val="002D477D"/>
    <w:rsid w:val="002D5198"/>
    <w:rsid w:val="002D67E7"/>
    <w:rsid w:val="002D68F8"/>
    <w:rsid w:val="002D72B5"/>
    <w:rsid w:val="002E0931"/>
    <w:rsid w:val="002E1AE9"/>
    <w:rsid w:val="002E1B50"/>
    <w:rsid w:val="002E20EA"/>
    <w:rsid w:val="002E3BE9"/>
    <w:rsid w:val="002E48F9"/>
    <w:rsid w:val="002E4E98"/>
    <w:rsid w:val="002E6564"/>
    <w:rsid w:val="002E66F4"/>
    <w:rsid w:val="002E6D68"/>
    <w:rsid w:val="002F1F63"/>
    <w:rsid w:val="002F7A80"/>
    <w:rsid w:val="0030106E"/>
    <w:rsid w:val="003015FB"/>
    <w:rsid w:val="003042D9"/>
    <w:rsid w:val="00304326"/>
    <w:rsid w:val="00304E57"/>
    <w:rsid w:val="00307D29"/>
    <w:rsid w:val="0031496E"/>
    <w:rsid w:val="00315635"/>
    <w:rsid w:val="00315E76"/>
    <w:rsid w:val="00317FF0"/>
    <w:rsid w:val="0032112D"/>
    <w:rsid w:val="00322258"/>
    <w:rsid w:val="003222F3"/>
    <w:rsid w:val="00323A25"/>
    <w:rsid w:val="00327989"/>
    <w:rsid w:val="0033069E"/>
    <w:rsid w:val="00331E29"/>
    <w:rsid w:val="00332AFC"/>
    <w:rsid w:val="00335357"/>
    <w:rsid w:val="003357A6"/>
    <w:rsid w:val="00336B66"/>
    <w:rsid w:val="00340051"/>
    <w:rsid w:val="00340425"/>
    <w:rsid w:val="00340587"/>
    <w:rsid w:val="00340F6E"/>
    <w:rsid w:val="0034224C"/>
    <w:rsid w:val="003427C6"/>
    <w:rsid w:val="00343194"/>
    <w:rsid w:val="00344314"/>
    <w:rsid w:val="003462A4"/>
    <w:rsid w:val="00346AE4"/>
    <w:rsid w:val="00350039"/>
    <w:rsid w:val="0035006F"/>
    <w:rsid w:val="00351188"/>
    <w:rsid w:val="00351BEE"/>
    <w:rsid w:val="00352BB7"/>
    <w:rsid w:val="00352C29"/>
    <w:rsid w:val="003530DF"/>
    <w:rsid w:val="00353D8D"/>
    <w:rsid w:val="003549AF"/>
    <w:rsid w:val="00355A53"/>
    <w:rsid w:val="003565ED"/>
    <w:rsid w:val="003567A9"/>
    <w:rsid w:val="0035791D"/>
    <w:rsid w:val="00360F3D"/>
    <w:rsid w:val="0036179C"/>
    <w:rsid w:val="00361BB9"/>
    <w:rsid w:val="00362B4A"/>
    <w:rsid w:val="003630B9"/>
    <w:rsid w:val="00364F9A"/>
    <w:rsid w:val="003655CE"/>
    <w:rsid w:val="0036572F"/>
    <w:rsid w:val="00366231"/>
    <w:rsid w:val="0036677F"/>
    <w:rsid w:val="00366DAC"/>
    <w:rsid w:val="0037180A"/>
    <w:rsid w:val="003742EC"/>
    <w:rsid w:val="00375299"/>
    <w:rsid w:val="00377303"/>
    <w:rsid w:val="003777FF"/>
    <w:rsid w:val="00377F52"/>
    <w:rsid w:val="00381F85"/>
    <w:rsid w:val="003823F8"/>
    <w:rsid w:val="00384DE0"/>
    <w:rsid w:val="00384FD3"/>
    <w:rsid w:val="00385984"/>
    <w:rsid w:val="00385CB3"/>
    <w:rsid w:val="00385ED7"/>
    <w:rsid w:val="0038732A"/>
    <w:rsid w:val="0038733A"/>
    <w:rsid w:val="00390AF5"/>
    <w:rsid w:val="00392403"/>
    <w:rsid w:val="00392AC4"/>
    <w:rsid w:val="00394139"/>
    <w:rsid w:val="00395FA9"/>
    <w:rsid w:val="003976A0"/>
    <w:rsid w:val="003A1FAA"/>
    <w:rsid w:val="003A3759"/>
    <w:rsid w:val="003A3F8A"/>
    <w:rsid w:val="003A41C8"/>
    <w:rsid w:val="003A5A71"/>
    <w:rsid w:val="003A634B"/>
    <w:rsid w:val="003A7CE2"/>
    <w:rsid w:val="003B190F"/>
    <w:rsid w:val="003B1E13"/>
    <w:rsid w:val="003B3366"/>
    <w:rsid w:val="003B3440"/>
    <w:rsid w:val="003C2818"/>
    <w:rsid w:val="003C3CA4"/>
    <w:rsid w:val="003C505C"/>
    <w:rsid w:val="003C5FF6"/>
    <w:rsid w:val="003C7654"/>
    <w:rsid w:val="003D11CC"/>
    <w:rsid w:val="003D4738"/>
    <w:rsid w:val="003D4A12"/>
    <w:rsid w:val="003D5319"/>
    <w:rsid w:val="003E00F5"/>
    <w:rsid w:val="003E1D0F"/>
    <w:rsid w:val="003E2F9A"/>
    <w:rsid w:val="003E3E3D"/>
    <w:rsid w:val="003E5483"/>
    <w:rsid w:val="003E63AD"/>
    <w:rsid w:val="003E6C82"/>
    <w:rsid w:val="003E7511"/>
    <w:rsid w:val="003E7EE9"/>
    <w:rsid w:val="003F0E0D"/>
    <w:rsid w:val="003F4A4B"/>
    <w:rsid w:val="003F4D70"/>
    <w:rsid w:val="003F51D8"/>
    <w:rsid w:val="003F5AA2"/>
    <w:rsid w:val="003F7291"/>
    <w:rsid w:val="003F77B0"/>
    <w:rsid w:val="00400505"/>
    <w:rsid w:val="004005FC"/>
    <w:rsid w:val="004027D3"/>
    <w:rsid w:val="00402EEA"/>
    <w:rsid w:val="004032C3"/>
    <w:rsid w:val="00403B29"/>
    <w:rsid w:val="00405B25"/>
    <w:rsid w:val="0040672F"/>
    <w:rsid w:val="00410183"/>
    <w:rsid w:val="00411782"/>
    <w:rsid w:val="00411A42"/>
    <w:rsid w:val="0041284C"/>
    <w:rsid w:val="00413BFB"/>
    <w:rsid w:val="00413E51"/>
    <w:rsid w:val="00414A47"/>
    <w:rsid w:val="00414E89"/>
    <w:rsid w:val="004163CE"/>
    <w:rsid w:val="00420109"/>
    <w:rsid w:val="00420D4E"/>
    <w:rsid w:val="00420FAC"/>
    <w:rsid w:val="004216AB"/>
    <w:rsid w:val="0042176E"/>
    <w:rsid w:val="004217C3"/>
    <w:rsid w:val="00422AB0"/>
    <w:rsid w:val="00423329"/>
    <w:rsid w:val="00424EC8"/>
    <w:rsid w:val="00424F64"/>
    <w:rsid w:val="0042512A"/>
    <w:rsid w:val="00425343"/>
    <w:rsid w:val="0043299E"/>
    <w:rsid w:val="0043405D"/>
    <w:rsid w:val="004340BD"/>
    <w:rsid w:val="00434441"/>
    <w:rsid w:val="00434DB5"/>
    <w:rsid w:val="0043541B"/>
    <w:rsid w:val="0043615A"/>
    <w:rsid w:val="00437AE1"/>
    <w:rsid w:val="00440684"/>
    <w:rsid w:val="00441F3C"/>
    <w:rsid w:val="004431AF"/>
    <w:rsid w:val="00444250"/>
    <w:rsid w:val="00445B1C"/>
    <w:rsid w:val="00446009"/>
    <w:rsid w:val="00447FB3"/>
    <w:rsid w:val="00450450"/>
    <w:rsid w:val="00451F7D"/>
    <w:rsid w:val="0046004B"/>
    <w:rsid w:val="00461099"/>
    <w:rsid w:val="00461BA4"/>
    <w:rsid w:val="00462943"/>
    <w:rsid w:val="00463E52"/>
    <w:rsid w:val="00464E26"/>
    <w:rsid w:val="004653C6"/>
    <w:rsid w:val="00465C98"/>
    <w:rsid w:val="00466D27"/>
    <w:rsid w:val="0047026D"/>
    <w:rsid w:val="004704D0"/>
    <w:rsid w:val="00471178"/>
    <w:rsid w:val="00473627"/>
    <w:rsid w:val="0047369F"/>
    <w:rsid w:val="004736E8"/>
    <w:rsid w:val="00473D4D"/>
    <w:rsid w:val="00473D6F"/>
    <w:rsid w:val="00474E8C"/>
    <w:rsid w:val="00475987"/>
    <w:rsid w:val="004769E9"/>
    <w:rsid w:val="00477E4C"/>
    <w:rsid w:val="004800D7"/>
    <w:rsid w:val="00480FD9"/>
    <w:rsid w:val="004811D9"/>
    <w:rsid w:val="00481D2C"/>
    <w:rsid w:val="00481E30"/>
    <w:rsid w:val="0048266F"/>
    <w:rsid w:val="0048706E"/>
    <w:rsid w:val="00490155"/>
    <w:rsid w:val="004928CE"/>
    <w:rsid w:val="00492F6F"/>
    <w:rsid w:val="004933F9"/>
    <w:rsid w:val="00493F32"/>
    <w:rsid w:val="004949B7"/>
    <w:rsid w:val="00496A28"/>
    <w:rsid w:val="004A2764"/>
    <w:rsid w:val="004A351A"/>
    <w:rsid w:val="004A4F52"/>
    <w:rsid w:val="004A6635"/>
    <w:rsid w:val="004A6694"/>
    <w:rsid w:val="004A67CE"/>
    <w:rsid w:val="004A738F"/>
    <w:rsid w:val="004B0966"/>
    <w:rsid w:val="004B2A20"/>
    <w:rsid w:val="004B2A44"/>
    <w:rsid w:val="004B316A"/>
    <w:rsid w:val="004B3E0B"/>
    <w:rsid w:val="004B64AF"/>
    <w:rsid w:val="004B6C37"/>
    <w:rsid w:val="004B72FC"/>
    <w:rsid w:val="004B7F40"/>
    <w:rsid w:val="004C0D47"/>
    <w:rsid w:val="004C15CC"/>
    <w:rsid w:val="004C40D3"/>
    <w:rsid w:val="004C429A"/>
    <w:rsid w:val="004C5599"/>
    <w:rsid w:val="004C6D6A"/>
    <w:rsid w:val="004C7D94"/>
    <w:rsid w:val="004D1478"/>
    <w:rsid w:val="004D2062"/>
    <w:rsid w:val="004D345A"/>
    <w:rsid w:val="004D4374"/>
    <w:rsid w:val="004D5749"/>
    <w:rsid w:val="004D650B"/>
    <w:rsid w:val="004E28FD"/>
    <w:rsid w:val="004E3CFC"/>
    <w:rsid w:val="004E7581"/>
    <w:rsid w:val="004E7A09"/>
    <w:rsid w:val="004F0BA5"/>
    <w:rsid w:val="004F16BA"/>
    <w:rsid w:val="004F2989"/>
    <w:rsid w:val="004F3BEC"/>
    <w:rsid w:val="004F3F06"/>
    <w:rsid w:val="004F3FD0"/>
    <w:rsid w:val="004F511F"/>
    <w:rsid w:val="004F53E9"/>
    <w:rsid w:val="004F54B6"/>
    <w:rsid w:val="004F5F43"/>
    <w:rsid w:val="004F78DE"/>
    <w:rsid w:val="004F7E03"/>
    <w:rsid w:val="005001B1"/>
    <w:rsid w:val="005007B5"/>
    <w:rsid w:val="00502DC4"/>
    <w:rsid w:val="005038C3"/>
    <w:rsid w:val="00504703"/>
    <w:rsid w:val="00506756"/>
    <w:rsid w:val="00506E95"/>
    <w:rsid w:val="005076A3"/>
    <w:rsid w:val="00507E22"/>
    <w:rsid w:val="005124F7"/>
    <w:rsid w:val="00513778"/>
    <w:rsid w:val="00513BF8"/>
    <w:rsid w:val="00514538"/>
    <w:rsid w:val="005200F8"/>
    <w:rsid w:val="005201AD"/>
    <w:rsid w:val="00520899"/>
    <w:rsid w:val="005227C3"/>
    <w:rsid w:val="005235F3"/>
    <w:rsid w:val="005237A9"/>
    <w:rsid w:val="00524E59"/>
    <w:rsid w:val="00527FA6"/>
    <w:rsid w:val="00530432"/>
    <w:rsid w:val="005314E5"/>
    <w:rsid w:val="005343B0"/>
    <w:rsid w:val="0053685A"/>
    <w:rsid w:val="00540346"/>
    <w:rsid w:val="005404FC"/>
    <w:rsid w:val="005405AD"/>
    <w:rsid w:val="0054120E"/>
    <w:rsid w:val="00541C49"/>
    <w:rsid w:val="00541EAC"/>
    <w:rsid w:val="00543DD1"/>
    <w:rsid w:val="00543E8F"/>
    <w:rsid w:val="0054680F"/>
    <w:rsid w:val="00546E58"/>
    <w:rsid w:val="00546F2F"/>
    <w:rsid w:val="00553309"/>
    <w:rsid w:val="00555E88"/>
    <w:rsid w:val="00556EA6"/>
    <w:rsid w:val="00560D24"/>
    <w:rsid w:val="00562EE4"/>
    <w:rsid w:val="00562EED"/>
    <w:rsid w:val="00567488"/>
    <w:rsid w:val="005700A8"/>
    <w:rsid w:val="0057020B"/>
    <w:rsid w:val="005708F2"/>
    <w:rsid w:val="005719CC"/>
    <w:rsid w:val="005731C4"/>
    <w:rsid w:val="005739DC"/>
    <w:rsid w:val="00573A54"/>
    <w:rsid w:val="00574CDE"/>
    <w:rsid w:val="005753E2"/>
    <w:rsid w:val="00576119"/>
    <w:rsid w:val="00576855"/>
    <w:rsid w:val="00576C16"/>
    <w:rsid w:val="00580815"/>
    <w:rsid w:val="00581760"/>
    <w:rsid w:val="005829EC"/>
    <w:rsid w:val="00582DE4"/>
    <w:rsid w:val="00583158"/>
    <w:rsid w:val="00584173"/>
    <w:rsid w:val="00584DD5"/>
    <w:rsid w:val="005865E7"/>
    <w:rsid w:val="005868BE"/>
    <w:rsid w:val="00586ED3"/>
    <w:rsid w:val="0059073E"/>
    <w:rsid w:val="00592C46"/>
    <w:rsid w:val="005940EC"/>
    <w:rsid w:val="0059442A"/>
    <w:rsid w:val="00596214"/>
    <w:rsid w:val="00597275"/>
    <w:rsid w:val="005A0FAF"/>
    <w:rsid w:val="005A173D"/>
    <w:rsid w:val="005A183B"/>
    <w:rsid w:val="005A3D21"/>
    <w:rsid w:val="005A41F7"/>
    <w:rsid w:val="005A4CBD"/>
    <w:rsid w:val="005A5CC7"/>
    <w:rsid w:val="005A5CD1"/>
    <w:rsid w:val="005A6B40"/>
    <w:rsid w:val="005B33C9"/>
    <w:rsid w:val="005B386B"/>
    <w:rsid w:val="005B3B6C"/>
    <w:rsid w:val="005B62A4"/>
    <w:rsid w:val="005B686E"/>
    <w:rsid w:val="005B6A36"/>
    <w:rsid w:val="005C005D"/>
    <w:rsid w:val="005C1BFD"/>
    <w:rsid w:val="005C221E"/>
    <w:rsid w:val="005C2900"/>
    <w:rsid w:val="005C344D"/>
    <w:rsid w:val="005C4D4C"/>
    <w:rsid w:val="005C5442"/>
    <w:rsid w:val="005C6FA9"/>
    <w:rsid w:val="005C7140"/>
    <w:rsid w:val="005C7FF5"/>
    <w:rsid w:val="005D0A36"/>
    <w:rsid w:val="005D21B8"/>
    <w:rsid w:val="005D4E58"/>
    <w:rsid w:val="005D55D2"/>
    <w:rsid w:val="005D5F85"/>
    <w:rsid w:val="005E10A4"/>
    <w:rsid w:val="005E150D"/>
    <w:rsid w:val="005E1838"/>
    <w:rsid w:val="005E4536"/>
    <w:rsid w:val="005E4A21"/>
    <w:rsid w:val="005E4AF4"/>
    <w:rsid w:val="005E6530"/>
    <w:rsid w:val="005E6B24"/>
    <w:rsid w:val="005E7D57"/>
    <w:rsid w:val="005F017C"/>
    <w:rsid w:val="005F08E1"/>
    <w:rsid w:val="005F0BF7"/>
    <w:rsid w:val="005F0EA6"/>
    <w:rsid w:val="005F0FD8"/>
    <w:rsid w:val="005F247C"/>
    <w:rsid w:val="005F5828"/>
    <w:rsid w:val="005F64EA"/>
    <w:rsid w:val="005F7B19"/>
    <w:rsid w:val="00600662"/>
    <w:rsid w:val="0060290C"/>
    <w:rsid w:val="006033D6"/>
    <w:rsid w:val="00603768"/>
    <w:rsid w:val="006038CC"/>
    <w:rsid w:val="006039AA"/>
    <w:rsid w:val="0060429B"/>
    <w:rsid w:val="0061173E"/>
    <w:rsid w:val="00612739"/>
    <w:rsid w:val="00612B00"/>
    <w:rsid w:val="00614EF3"/>
    <w:rsid w:val="0061567F"/>
    <w:rsid w:val="006156B7"/>
    <w:rsid w:val="00616EF8"/>
    <w:rsid w:val="00620621"/>
    <w:rsid w:val="00621435"/>
    <w:rsid w:val="0062209C"/>
    <w:rsid w:val="0062221B"/>
    <w:rsid w:val="00623785"/>
    <w:rsid w:val="00623CEE"/>
    <w:rsid w:val="00625E70"/>
    <w:rsid w:val="0063100A"/>
    <w:rsid w:val="00631F36"/>
    <w:rsid w:val="0063250C"/>
    <w:rsid w:val="0063255C"/>
    <w:rsid w:val="00632658"/>
    <w:rsid w:val="00632ADB"/>
    <w:rsid w:val="006338DE"/>
    <w:rsid w:val="00634AAB"/>
    <w:rsid w:val="00635FA7"/>
    <w:rsid w:val="0064035C"/>
    <w:rsid w:val="0064168A"/>
    <w:rsid w:val="00641EC4"/>
    <w:rsid w:val="00642322"/>
    <w:rsid w:val="00642618"/>
    <w:rsid w:val="0064761D"/>
    <w:rsid w:val="00651A7D"/>
    <w:rsid w:val="00652384"/>
    <w:rsid w:val="006539B5"/>
    <w:rsid w:val="00653A00"/>
    <w:rsid w:val="00653D69"/>
    <w:rsid w:val="00653E0D"/>
    <w:rsid w:val="006550A5"/>
    <w:rsid w:val="00656154"/>
    <w:rsid w:val="00656395"/>
    <w:rsid w:val="00657881"/>
    <w:rsid w:val="006616DA"/>
    <w:rsid w:val="00661E48"/>
    <w:rsid w:val="006625D9"/>
    <w:rsid w:val="00662DE6"/>
    <w:rsid w:val="00663AD4"/>
    <w:rsid w:val="00664E7E"/>
    <w:rsid w:val="00664E95"/>
    <w:rsid w:val="00665806"/>
    <w:rsid w:val="00666622"/>
    <w:rsid w:val="00666B6E"/>
    <w:rsid w:val="00670452"/>
    <w:rsid w:val="00670A93"/>
    <w:rsid w:val="0067123D"/>
    <w:rsid w:val="0067128A"/>
    <w:rsid w:val="0067167E"/>
    <w:rsid w:val="00672115"/>
    <w:rsid w:val="00672783"/>
    <w:rsid w:val="00672B24"/>
    <w:rsid w:val="00672D2C"/>
    <w:rsid w:val="00675852"/>
    <w:rsid w:val="00675A6D"/>
    <w:rsid w:val="00675E12"/>
    <w:rsid w:val="0067768F"/>
    <w:rsid w:val="0068110B"/>
    <w:rsid w:val="00681BB2"/>
    <w:rsid w:val="006828EE"/>
    <w:rsid w:val="00682DAB"/>
    <w:rsid w:val="006842BA"/>
    <w:rsid w:val="0068466D"/>
    <w:rsid w:val="00685745"/>
    <w:rsid w:val="0069374B"/>
    <w:rsid w:val="00693A19"/>
    <w:rsid w:val="00695C8E"/>
    <w:rsid w:val="00695FD5"/>
    <w:rsid w:val="00696809"/>
    <w:rsid w:val="006A1ACA"/>
    <w:rsid w:val="006A1D70"/>
    <w:rsid w:val="006A2050"/>
    <w:rsid w:val="006A21D7"/>
    <w:rsid w:val="006A2B05"/>
    <w:rsid w:val="006A3653"/>
    <w:rsid w:val="006A398F"/>
    <w:rsid w:val="006A4ECF"/>
    <w:rsid w:val="006A51BD"/>
    <w:rsid w:val="006A5924"/>
    <w:rsid w:val="006A61AE"/>
    <w:rsid w:val="006A6DE0"/>
    <w:rsid w:val="006A6F84"/>
    <w:rsid w:val="006A789B"/>
    <w:rsid w:val="006B060D"/>
    <w:rsid w:val="006B1756"/>
    <w:rsid w:val="006B22BD"/>
    <w:rsid w:val="006B2573"/>
    <w:rsid w:val="006B2C8A"/>
    <w:rsid w:val="006B5AEA"/>
    <w:rsid w:val="006B6360"/>
    <w:rsid w:val="006B6BC0"/>
    <w:rsid w:val="006B73DE"/>
    <w:rsid w:val="006B7637"/>
    <w:rsid w:val="006C1127"/>
    <w:rsid w:val="006C205D"/>
    <w:rsid w:val="006C2CD9"/>
    <w:rsid w:val="006C310D"/>
    <w:rsid w:val="006C3D60"/>
    <w:rsid w:val="006C45DE"/>
    <w:rsid w:val="006C4755"/>
    <w:rsid w:val="006C4DAB"/>
    <w:rsid w:val="006C500F"/>
    <w:rsid w:val="006C5015"/>
    <w:rsid w:val="006C7A5D"/>
    <w:rsid w:val="006C7B99"/>
    <w:rsid w:val="006D029F"/>
    <w:rsid w:val="006D2951"/>
    <w:rsid w:val="006D3FA4"/>
    <w:rsid w:val="006D4581"/>
    <w:rsid w:val="006D46E3"/>
    <w:rsid w:val="006D4739"/>
    <w:rsid w:val="006D571C"/>
    <w:rsid w:val="006D6766"/>
    <w:rsid w:val="006D73AE"/>
    <w:rsid w:val="006E0035"/>
    <w:rsid w:val="006E11B3"/>
    <w:rsid w:val="006E31A2"/>
    <w:rsid w:val="006E3C5C"/>
    <w:rsid w:val="006E524F"/>
    <w:rsid w:val="006E538C"/>
    <w:rsid w:val="006E56FD"/>
    <w:rsid w:val="006E76CD"/>
    <w:rsid w:val="006F092E"/>
    <w:rsid w:val="006F1DAD"/>
    <w:rsid w:val="006F1EEE"/>
    <w:rsid w:val="006F6635"/>
    <w:rsid w:val="007002FF"/>
    <w:rsid w:val="00701AE0"/>
    <w:rsid w:val="007020BB"/>
    <w:rsid w:val="00702691"/>
    <w:rsid w:val="00703BF9"/>
    <w:rsid w:val="00705FDB"/>
    <w:rsid w:val="00707476"/>
    <w:rsid w:val="00707652"/>
    <w:rsid w:val="00707C71"/>
    <w:rsid w:val="00710194"/>
    <w:rsid w:val="00711D20"/>
    <w:rsid w:val="00712302"/>
    <w:rsid w:val="00715C7F"/>
    <w:rsid w:val="0071719F"/>
    <w:rsid w:val="00717349"/>
    <w:rsid w:val="00717A54"/>
    <w:rsid w:val="00721060"/>
    <w:rsid w:val="007265C9"/>
    <w:rsid w:val="00726A99"/>
    <w:rsid w:val="007306BF"/>
    <w:rsid w:val="007312D3"/>
    <w:rsid w:val="0073333A"/>
    <w:rsid w:val="00734729"/>
    <w:rsid w:val="0073789D"/>
    <w:rsid w:val="007400D7"/>
    <w:rsid w:val="00740E76"/>
    <w:rsid w:val="00741492"/>
    <w:rsid w:val="007414F9"/>
    <w:rsid w:val="00741849"/>
    <w:rsid w:val="007421A2"/>
    <w:rsid w:val="007421B2"/>
    <w:rsid w:val="007425CF"/>
    <w:rsid w:val="00742C77"/>
    <w:rsid w:val="00743153"/>
    <w:rsid w:val="00744D6A"/>
    <w:rsid w:val="007465D9"/>
    <w:rsid w:val="00746DFD"/>
    <w:rsid w:val="00747847"/>
    <w:rsid w:val="00751372"/>
    <w:rsid w:val="0075139B"/>
    <w:rsid w:val="00751AE9"/>
    <w:rsid w:val="0075338D"/>
    <w:rsid w:val="0075364E"/>
    <w:rsid w:val="0075384A"/>
    <w:rsid w:val="0075448A"/>
    <w:rsid w:val="0075509A"/>
    <w:rsid w:val="00755A11"/>
    <w:rsid w:val="007576AB"/>
    <w:rsid w:val="007604C2"/>
    <w:rsid w:val="00760FA9"/>
    <w:rsid w:val="00762180"/>
    <w:rsid w:val="00764484"/>
    <w:rsid w:val="00766FD5"/>
    <w:rsid w:val="00770668"/>
    <w:rsid w:val="0077071A"/>
    <w:rsid w:val="00772252"/>
    <w:rsid w:val="00772A5E"/>
    <w:rsid w:val="00775BF0"/>
    <w:rsid w:val="00780364"/>
    <w:rsid w:val="007804C0"/>
    <w:rsid w:val="0078084B"/>
    <w:rsid w:val="00781BFF"/>
    <w:rsid w:val="00782B5D"/>
    <w:rsid w:val="00782F5A"/>
    <w:rsid w:val="00783BE8"/>
    <w:rsid w:val="00791F52"/>
    <w:rsid w:val="00792C0A"/>
    <w:rsid w:val="007947C2"/>
    <w:rsid w:val="00796613"/>
    <w:rsid w:val="00797BAA"/>
    <w:rsid w:val="007A46A4"/>
    <w:rsid w:val="007B2C5D"/>
    <w:rsid w:val="007B2F02"/>
    <w:rsid w:val="007B486A"/>
    <w:rsid w:val="007B4BC2"/>
    <w:rsid w:val="007B4C66"/>
    <w:rsid w:val="007B512C"/>
    <w:rsid w:val="007B6FDF"/>
    <w:rsid w:val="007C0AC4"/>
    <w:rsid w:val="007C1D45"/>
    <w:rsid w:val="007C2D0C"/>
    <w:rsid w:val="007C3266"/>
    <w:rsid w:val="007C5795"/>
    <w:rsid w:val="007C69F6"/>
    <w:rsid w:val="007D05B8"/>
    <w:rsid w:val="007D08D4"/>
    <w:rsid w:val="007D4C82"/>
    <w:rsid w:val="007D4F70"/>
    <w:rsid w:val="007D5C96"/>
    <w:rsid w:val="007D6C9C"/>
    <w:rsid w:val="007D7C9B"/>
    <w:rsid w:val="007E0EA9"/>
    <w:rsid w:val="007E10E2"/>
    <w:rsid w:val="007E1E13"/>
    <w:rsid w:val="007F2292"/>
    <w:rsid w:val="007F2663"/>
    <w:rsid w:val="007F37D1"/>
    <w:rsid w:val="007F46B8"/>
    <w:rsid w:val="007F4A4D"/>
    <w:rsid w:val="007F61DE"/>
    <w:rsid w:val="007F662A"/>
    <w:rsid w:val="007F6CBA"/>
    <w:rsid w:val="007F73EB"/>
    <w:rsid w:val="008000B2"/>
    <w:rsid w:val="00800E4C"/>
    <w:rsid w:val="008014BD"/>
    <w:rsid w:val="0080172F"/>
    <w:rsid w:val="008018EA"/>
    <w:rsid w:val="00802F98"/>
    <w:rsid w:val="0080354C"/>
    <w:rsid w:val="00803792"/>
    <w:rsid w:val="00803B29"/>
    <w:rsid w:val="008045D3"/>
    <w:rsid w:val="00804A44"/>
    <w:rsid w:val="0080533F"/>
    <w:rsid w:val="008058D5"/>
    <w:rsid w:val="008104C6"/>
    <w:rsid w:val="00810628"/>
    <w:rsid w:val="0081108E"/>
    <w:rsid w:val="008127E6"/>
    <w:rsid w:val="00814ED9"/>
    <w:rsid w:val="0081536E"/>
    <w:rsid w:val="00815958"/>
    <w:rsid w:val="00815CC3"/>
    <w:rsid w:val="00816B32"/>
    <w:rsid w:val="00817A21"/>
    <w:rsid w:val="00817AA2"/>
    <w:rsid w:val="008220F0"/>
    <w:rsid w:val="008234C9"/>
    <w:rsid w:val="00823813"/>
    <w:rsid w:val="00823DCD"/>
    <w:rsid w:val="0082644D"/>
    <w:rsid w:val="00826E3D"/>
    <w:rsid w:val="0083092B"/>
    <w:rsid w:val="00832090"/>
    <w:rsid w:val="008327BE"/>
    <w:rsid w:val="00833680"/>
    <w:rsid w:val="0083472E"/>
    <w:rsid w:val="008351F9"/>
    <w:rsid w:val="00835B5B"/>
    <w:rsid w:val="008371C8"/>
    <w:rsid w:val="0084018B"/>
    <w:rsid w:val="008423EF"/>
    <w:rsid w:val="0084373F"/>
    <w:rsid w:val="00844531"/>
    <w:rsid w:val="008449A8"/>
    <w:rsid w:val="0084597D"/>
    <w:rsid w:val="00845AA0"/>
    <w:rsid w:val="00845B0A"/>
    <w:rsid w:val="00846572"/>
    <w:rsid w:val="008468EE"/>
    <w:rsid w:val="008504DD"/>
    <w:rsid w:val="008509F9"/>
    <w:rsid w:val="00850B0E"/>
    <w:rsid w:val="0085147D"/>
    <w:rsid w:val="00851C97"/>
    <w:rsid w:val="00851CA3"/>
    <w:rsid w:val="008524BC"/>
    <w:rsid w:val="00853CFC"/>
    <w:rsid w:val="00855802"/>
    <w:rsid w:val="008601D9"/>
    <w:rsid w:val="00860CC2"/>
    <w:rsid w:val="00860D7F"/>
    <w:rsid w:val="008619CB"/>
    <w:rsid w:val="00862F71"/>
    <w:rsid w:val="00864BC7"/>
    <w:rsid w:val="0086617C"/>
    <w:rsid w:val="00870720"/>
    <w:rsid w:val="0087075D"/>
    <w:rsid w:val="00872DD9"/>
    <w:rsid w:val="00873719"/>
    <w:rsid w:val="0087381F"/>
    <w:rsid w:val="00876A23"/>
    <w:rsid w:val="00876BFF"/>
    <w:rsid w:val="0088232D"/>
    <w:rsid w:val="00883533"/>
    <w:rsid w:val="00885FCC"/>
    <w:rsid w:val="00890A69"/>
    <w:rsid w:val="008917C0"/>
    <w:rsid w:val="008917F4"/>
    <w:rsid w:val="00891F90"/>
    <w:rsid w:val="00892189"/>
    <w:rsid w:val="0089222A"/>
    <w:rsid w:val="00892CAE"/>
    <w:rsid w:val="00893455"/>
    <w:rsid w:val="008A15A8"/>
    <w:rsid w:val="008A24D9"/>
    <w:rsid w:val="008A2FC5"/>
    <w:rsid w:val="008A35AE"/>
    <w:rsid w:val="008A5943"/>
    <w:rsid w:val="008A5A48"/>
    <w:rsid w:val="008A73B4"/>
    <w:rsid w:val="008A7A3B"/>
    <w:rsid w:val="008A7DB5"/>
    <w:rsid w:val="008B00A7"/>
    <w:rsid w:val="008B02E1"/>
    <w:rsid w:val="008B0D53"/>
    <w:rsid w:val="008B1D31"/>
    <w:rsid w:val="008B2571"/>
    <w:rsid w:val="008B28D4"/>
    <w:rsid w:val="008B3219"/>
    <w:rsid w:val="008B3A96"/>
    <w:rsid w:val="008B4BFE"/>
    <w:rsid w:val="008B6651"/>
    <w:rsid w:val="008C0F69"/>
    <w:rsid w:val="008C1E8B"/>
    <w:rsid w:val="008C2E62"/>
    <w:rsid w:val="008C4267"/>
    <w:rsid w:val="008C4C6E"/>
    <w:rsid w:val="008C60D1"/>
    <w:rsid w:val="008C74BA"/>
    <w:rsid w:val="008C7985"/>
    <w:rsid w:val="008D00FD"/>
    <w:rsid w:val="008D037F"/>
    <w:rsid w:val="008D04C1"/>
    <w:rsid w:val="008D11EA"/>
    <w:rsid w:val="008D39A6"/>
    <w:rsid w:val="008D4B47"/>
    <w:rsid w:val="008D4C1B"/>
    <w:rsid w:val="008D4C77"/>
    <w:rsid w:val="008E0852"/>
    <w:rsid w:val="008E0D07"/>
    <w:rsid w:val="008E15FF"/>
    <w:rsid w:val="008E1CED"/>
    <w:rsid w:val="008E1E72"/>
    <w:rsid w:val="008E264E"/>
    <w:rsid w:val="008E2E3C"/>
    <w:rsid w:val="008E3B20"/>
    <w:rsid w:val="008E3EE3"/>
    <w:rsid w:val="008E4E3E"/>
    <w:rsid w:val="008E617E"/>
    <w:rsid w:val="008F14C3"/>
    <w:rsid w:val="008F19A2"/>
    <w:rsid w:val="008F204D"/>
    <w:rsid w:val="008F4591"/>
    <w:rsid w:val="008F771E"/>
    <w:rsid w:val="00900CC9"/>
    <w:rsid w:val="00902623"/>
    <w:rsid w:val="00902786"/>
    <w:rsid w:val="00903227"/>
    <w:rsid w:val="0090399B"/>
    <w:rsid w:val="00904101"/>
    <w:rsid w:val="009052FE"/>
    <w:rsid w:val="009078AF"/>
    <w:rsid w:val="009079D4"/>
    <w:rsid w:val="009108AA"/>
    <w:rsid w:val="00911A0C"/>
    <w:rsid w:val="00911BB9"/>
    <w:rsid w:val="009135BA"/>
    <w:rsid w:val="009136D3"/>
    <w:rsid w:val="00914BFF"/>
    <w:rsid w:val="00914FE7"/>
    <w:rsid w:val="00915890"/>
    <w:rsid w:val="0092198B"/>
    <w:rsid w:val="00921F31"/>
    <w:rsid w:val="00923743"/>
    <w:rsid w:val="00924060"/>
    <w:rsid w:val="00924698"/>
    <w:rsid w:val="00926581"/>
    <w:rsid w:val="0093073A"/>
    <w:rsid w:val="009308DC"/>
    <w:rsid w:val="00930996"/>
    <w:rsid w:val="009313F0"/>
    <w:rsid w:val="0093148D"/>
    <w:rsid w:val="009323A0"/>
    <w:rsid w:val="00932583"/>
    <w:rsid w:val="009339CB"/>
    <w:rsid w:val="00935549"/>
    <w:rsid w:val="00936793"/>
    <w:rsid w:val="0093764F"/>
    <w:rsid w:val="0094056E"/>
    <w:rsid w:val="00940F4E"/>
    <w:rsid w:val="00941210"/>
    <w:rsid w:val="00941EAB"/>
    <w:rsid w:val="009433A0"/>
    <w:rsid w:val="0094441A"/>
    <w:rsid w:val="00946D43"/>
    <w:rsid w:val="0095026B"/>
    <w:rsid w:val="00951876"/>
    <w:rsid w:val="0095440F"/>
    <w:rsid w:val="009551F0"/>
    <w:rsid w:val="00956A26"/>
    <w:rsid w:val="00956DA7"/>
    <w:rsid w:val="0095751A"/>
    <w:rsid w:val="00957AEB"/>
    <w:rsid w:val="009602B0"/>
    <w:rsid w:val="0096235F"/>
    <w:rsid w:val="009623D1"/>
    <w:rsid w:val="00963260"/>
    <w:rsid w:val="00963CC6"/>
    <w:rsid w:val="00963D7B"/>
    <w:rsid w:val="00964057"/>
    <w:rsid w:val="00964777"/>
    <w:rsid w:val="00964914"/>
    <w:rsid w:val="009658FD"/>
    <w:rsid w:val="00967183"/>
    <w:rsid w:val="009677AE"/>
    <w:rsid w:val="00967F1E"/>
    <w:rsid w:val="00967FC5"/>
    <w:rsid w:val="00970CE0"/>
    <w:rsid w:val="00971944"/>
    <w:rsid w:val="00972A2D"/>
    <w:rsid w:val="00972DCB"/>
    <w:rsid w:val="00975170"/>
    <w:rsid w:val="00975EBD"/>
    <w:rsid w:val="00975EE3"/>
    <w:rsid w:val="0097714D"/>
    <w:rsid w:val="0097725E"/>
    <w:rsid w:val="00982780"/>
    <w:rsid w:val="0098311B"/>
    <w:rsid w:val="00984054"/>
    <w:rsid w:val="00984EFC"/>
    <w:rsid w:val="009851BB"/>
    <w:rsid w:val="00985405"/>
    <w:rsid w:val="00986B6D"/>
    <w:rsid w:val="00993AFB"/>
    <w:rsid w:val="00997844"/>
    <w:rsid w:val="009A0605"/>
    <w:rsid w:val="009A06E3"/>
    <w:rsid w:val="009A0E3F"/>
    <w:rsid w:val="009A1EE9"/>
    <w:rsid w:val="009A3844"/>
    <w:rsid w:val="009A3AA8"/>
    <w:rsid w:val="009A3B84"/>
    <w:rsid w:val="009A45C3"/>
    <w:rsid w:val="009A4ABC"/>
    <w:rsid w:val="009A55F3"/>
    <w:rsid w:val="009A77B1"/>
    <w:rsid w:val="009B01C6"/>
    <w:rsid w:val="009B0BCC"/>
    <w:rsid w:val="009B19B4"/>
    <w:rsid w:val="009B1FA4"/>
    <w:rsid w:val="009B257A"/>
    <w:rsid w:val="009B25FD"/>
    <w:rsid w:val="009B281A"/>
    <w:rsid w:val="009B2E79"/>
    <w:rsid w:val="009B339F"/>
    <w:rsid w:val="009B3E6C"/>
    <w:rsid w:val="009B403D"/>
    <w:rsid w:val="009B575F"/>
    <w:rsid w:val="009B5F2D"/>
    <w:rsid w:val="009C08ED"/>
    <w:rsid w:val="009C1969"/>
    <w:rsid w:val="009C274E"/>
    <w:rsid w:val="009C3669"/>
    <w:rsid w:val="009C3F1B"/>
    <w:rsid w:val="009C5DAA"/>
    <w:rsid w:val="009C6F7C"/>
    <w:rsid w:val="009C7784"/>
    <w:rsid w:val="009C7D35"/>
    <w:rsid w:val="009D0836"/>
    <w:rsid w:val="009D2534"/>
    <w:rsid w:val="009D3199"/>
    <w:rsid w:val="009D5781"/>
    <w:rsid w:val="009D5B8E"/>
    <w:rsid w:val="009D65C0"/>
    <w:rsid w:val="009E14DF"/>
    <w:rsid w:val="009E294A"/>
    <w:rsid w:val="009E34FC"/>
    <w:rsid w:val="009E3A11"/>
    <w:rsid w:val="009E3DED"/>
    <w:rsid w:val="009F3937"/>
    <w:rsid w:val="009F59F6"/>
    <w:rsid w:val="00A0117A"/>
    <w:rsid w:val="00A02364"/>
    <w:rsid w:val="00A04299"/>
    <w:rsid w:val="00A06B26"/>
    <w:rsid w:val="00A07983"/>
    <w:rsid w:val="00A10080"/>
    <w:rsid w:val="00A109EF"/>
    <w:rsid w:val="00A11770"/>
    <w:rsid w:val="00A11F50"/>
    <w:rsid w:val="00A14103"/>
    <w:rsid w:val="00A17241"/>
    <w:rsid w:val="00A21228"/>
    <w:rsid w:val="00A21288"/>
    <w:rsid w:val="00A24A0B"/>
    <w:rsid w:val="00A27122"/>
    <w:rsid w:val="00A278E1"/>
    <w:rsid w:val="00A27FDB"/>
    <w:rsid w:val="00A30E3B"/>
    <w:rsid w:val="00A328D7"/>
    <w:rsid w:val="00A36762"/>
    <w:rsid w:val="00A4092C"/>
    <w:rsid w:val="00A4095D"/>
    <w:rsid w:val="00A42415"/>
    <w:rsid w:val="00A42DDB"/>
    <w:rsid w:val="00A43516"/>
    <w:rsid w:val="00A43622"/>
    <w:rsid w:val="00A43FF6"/>
    <w:rsid w:val="00A47D92"/>
    <w:rsid w:val="00A50E42"/>
    <w:rsid w:val="00A52D54"/>
    <w:rsid w:val="00A5334B"/>
    <w:rsid w:val="00A53502"/>
    <w:rsid w:val="00A53DBF"/>
    <w:rsid w:val="00A53F37"/>
    <w:rsid w:val="00A55284"/>
    <w:rsid w:val="00A5659A"/>
    <w:rsid w:val="00A56A95"/>
    <w:rsid w:val="00A56C97"/>
    <w:rsid w:val="00A57328"/>
    <w:rsid w:val="00A57F03"/>
    <w:rsid w:val="00A63B40"/>
    <w:rsid w:val="00A67885"/>
    <w:rsid w:val="00A70AA6"/>
    <w:rsid w:val="00A739DB"/>
    <w:rsid w:val="00A73CFB"/>
    <w:rsid w:val="00A75B79"/>
    <w:rsid w:val="00A7752E"/>
    <w:rsid w:val="00A8144A"/>
    <w:rsid w:val="00A8198A"/>
    <w:rsid w:val="00A820D1"/>
    <w:rsid w:val="00A82B5D"/>
    <w:rsid w:val="00A84045"/>
    <w:rsid w:val="00A840CB"/>
    <w:rsid w:val="00A845F4"/>
    <w:rsid w:val="00A8462C"/>
    <w:rsid w:val="00A84C5D"/>
    <w:rsid w:val="00A85BDD"/>
    <w:rsid w:val="00A86F94"/>
    <w:rsid w:val="00A870A6"/>
    <w:rsid w:val="00A871BC"/>
    <w:rsid w:val="00A8761E"/>
    <w:rsid w:val="00A87750"/>
    <w:rsid w:val="00A90EA6"/>
    <w:rsid w:val="00A9129E"/>
    <w:rsid w:val="00A914E4"/>
    <w:rsid w:val="00A91A50"/>
    <w:rsid w:val="00A92A59"/>
    <w:rsid w:val="00A92D17"/>
    <w:rsid w:val="00A94241"/>
    <w:rsid w:val="00A9727E"/>
    <w:rsid w:val="00A97A02"/>
    <w:rsid w:val="00A97BC2"/>
    <w:rsid w:val="00AA0303"/>
    <w:rsid w:val="00AA08C1"/>
    <w:rsid w:val="00AA13AC"/>
    <w:rsid w:val="00AA2EE9"/>
    <w:rsid w:val="00AA3314"/>
    <w:rsid w:val="00AA43C9"/>
    <w:rsid w:val="00AA5465"/>
    <w:rsid w:val="00AA640D"/>
    <w:rsid w:val="00AA68CC"/>
    <w:rsid w:val="00AA6E3F"/>
    <w:rsid w:val="00AA7DC8"/>
    <w:rsid w:val="00AB12AD"/>
    <w:rsid w:val="00AB4248"/>
    <w:rsid w:val="00AB56EA"/>
    <w:rsid w:val="00AB5A2D"/>
    <w:rsid w:val="00AB6631"/>
    <w:rsid w:val="00AB6E1C"/>
    <w:rsid w:val="00AB7AAF"/>
    <w:rsid w:val="00AB7B41"/>
    <w:rsid w:val="00AC1561"/>
    <w:rsid w:val="00AC1834"/>
    <w:rsid w:val="00AC19E9"/>
    <w:rsid w:val="00AC22B0"/>
    <w:rsid w:val="00AC4EF8"/>
    <w:rsid w:val="00AC4F5F"/>
    <w:rsid w:val="00AC4F97"/>
    <w:rsid w:val="00AC6F3F"/>
    <w:rsid w:val="00AC74D7"/>
    <w:rsid w:val="00AC74D8"/>
    <w:rsid w:val="00AC75E2"/>
    <w:rsid w:val="00AD05AE"/>
    <w:rsid w:val="00AD1747"/>
    <w:rsid w:val="00AD1801"/>
    <w:rsid w:val="00AD21AC"/>
    <w:rsid w:val="00AD2C72"/>
    <w:rsid w:val="00AD350B"/>
    <w:rsid w:val="00AD3A5D"/>
    <w:rsid w:val="00AD4670"/>
    <w:rsid w:val="00AD73E9"/>
    <w:rsid w:val="00AD7DF2"/>
    <w:rsid w:val="00AE0BC4"/>
    <w:rsid w:val="00AE5751"/>
    <w:rsid w:val="00AF03E9"/>
    <w:rsid w:val="00AF0686"/>
    <w:rsid w:val="00AF0E05"/>
    <w:rsid w:val="00AF0E59"/>
    <w:rsid w:val="00AF1082"/>
    <w:rsid w:val="00AF1824"/>
    <w:rsid w:val="00AF22CF"/>
    <w:rsid w:val="00AF232E"/>
    <w:rsid w:val="00AF2CE1"/>
    <w:rsid w:val="00AF2DC4"/>
    <w:rsid w:val="00AF4530"/>
    <w:rsid w:val="00AF5F64"/>
    <w:rsid w:val="00AF5FBF"/>
    <w:rsid w:val="00AF6D0D"/>
    <w:rsid w:val="00AF6EC0"/>
    <w:rsid w:val="00AF7CDE"/>
    <w:rsid w:val="00B0183C"/>
    <w:rsid w:val="00B02364"/>
    <w:rsid w:val="00B042A9"/>
    <w:rsid w:val="00B04425"/>
    <w:rsid w:val="00B04A48"/>
    <w:rsid w:val="00B06248"/>
    <w:rsid w:val="00B06F62"/>
    <w:rsid w:val="00B0727C"/>
    <w:rsid w:val="00B07318"/>
    <w:rsid w:val="00B1095A"/>
    <w:rsid w:val="00B12098"/>
    <w:rsid w:val="00B16B33"/>
    <w:rsid w:val="00B22B4B"/>
    <w:rsid w:val="00B23DFC"/>
    <w:rsid w:val="00B24A93"/>
    <w:rsid w:val="00B24ED0"/>
    <w:rsid w:val="00B25CCB"/>
    <w:rsid w:val="00B27271"/>
    <w:rsid w:val="00B27A5F"/>
    <w:rsid w:val="00B333FD"/>
    <w:rsid w:val="00B3501E"/>
    <w:rsid w:val="00B35653"/>
    <w:rsid w:val="00B36F58"/>
    <w:rsid w:val="00B3704A"/>
    <w:rsid w:val="00B37099"/>
    <w:rsid w:val="00B37E34"/>
    <w:rsid w:val="00B40FE0"/>
    <w:rsid w:val="00B4348E"/>
    <w:rsid w:val="00B44AA1"/>
    <w:rsid w:val="00B45734"/>
    <w:rsid w:val="00B46077"/>
    <w:rsid w:val="00B46F9D"/>
    <w:rsid w:val="00B51FCF"/>
    <w:rsid w:val="00B5266A"/>
    <w:rsid w:val="00B52A17"/>
    <w:rsid w:val="00B530BE"/>
    <w:rsid w:val="00B5374A"/>
    <w:rsid w:val="00B538A6"/>
    <w:rsid w:val="00B60E06"/>
    <w:rsid w:val="00B60E3D"/>
    <w:rsid w:val="00B61681"/>
    <w:rsid w:val="00B61B79"/>
    <w:rsid w:val="00B63718"/>
    <w:rsid w:val="00B66A3B"/>
    <w:rsid w:val="00B66A85"/>
    <w:rsid w:val="00B66E48"/>
    <w:rsid w:val="00B67A53"/>
    <w:rsid w:val="00B71A20"/>
    <w:rsid w:val="00B71D32"/>
    <w:rsid w:val="00B737B8"/>
    <w:rsid w:val="00B74C74"/>
    <w:rsid w:val="00B75F05"/>
    <w:rsid w:val="00B76729"/>
    <w:rsid w:val="00B800EE"/>
    <w:rsid w:val="00B805F7"/>
    <w:rsid w:val="00B80E2D"/>
    <w:rsid w:val="00B81617"/>
    <w:rsid w:val="00B829BD"/>
    <w:rsid w:val="00B82F52"/>
    <w:rsid w:val="00B844DC"/>
    <w:rsid w:val="00B84A10"/>
    <w:rsid w:val="00B850CB"/>
    <w:rsid w:val="00B850E0"/>
    <w:rsid w:val="00B85E29"/>
    <w:rsid w:val="00B86ED9"/>
    <w:rsid w:val="00B90296"/>
    <w:rsid w:val="00B90A8B"/>
    <w:rsid w:val="00B91493"/>
    <w:rsid w:val="00B91FE5"/>
    <w:rsid w:val="00B934C2"/>
    <w:rsid w:val="00B934F4"/>
    <w:rsid w:val="00B94C51"/>
    <w:rsid w:val="00B951AE"/>
    <w:rsid w:val="00B9596F"/>
    <w:rsid w:val="00B95AAF"/>
    <w:rsid w:val="00B9719E"/>
    <w:rsid w:val="00BA03DD"/>
    <w:rsid w:val="00BA0B35"/>
    <w:rsid w:val="00BA18D4"/>
    <w:rsid w:val="00BA1999"/>
    <w:rsid w:val="00BA1BCF"/>
    <w:rsid w:val="00BA1E49"/>
    <w:rsid w:val="00BA1F50"/>
    <w:rsid w:val="00BA31CE"/>
    <w:rsid w:val="00BA3B6F"/>
    <w:rsid w:val="00BA599E"/>
    <w:rsid w:val="00BA6F52"/>
    <w:rsid w:val="00BA71B7"/>
    <w:rsid w:val="00BB0366"/>
    <w:rsid w:val="00BB12B5"/>
    <w:rsid w:val="00BB1E48"/>
    <w:rsid w:val="00BB25AF"/>
    <w:rsid w:val="00BB4A25"/>
    <w:rsid w:val="00BB56EC"/>
    <w:rsid w:val="00BB6C70"/>
    <w:rsid w:val="00BB6E71"/>
    <w:rsid w:val="00BC08EC"/>
    <w:rsid w:val="00BC0C23"/>
    <w:rsid w:val="00BC5340"/>
    <w:rsid w:val="00BC576A"/>
    <w:rsid w:val="00BC5C64"/>
    <w:rsid w:val="00BC7314"/>
    <w:rsid w:val="00BC7A38"/>
    <w:rsid w:val="00BD0A5B"/>
    <w:rsid w:val="00BD1202"/>
    <w:rsid w:val="00BD4BC5"/>
    <w:rsid w:val="00BD7355"/>
    <w:rsid w:val="00BD75EE"/>
    <w:rsid w:val="00BD7D49"/>
    <w:rsid w:val="00BE00FB"/>
    <w:rsid w:val="00BE0FBA"/>
    <w:rsid w:val="00BE104D"/>
    <w:rsid w:val="00BE117B"/>
    <w:rsid w:val="00BE11B6"/>
    <w:rsid w:val="00BE1E5A"/>
    <w:rsid w:val="00BE1E7D"/>
    <w:rsid w:val="00BE2943"/>
    <w:rsid w:val="00BE53D1"/>
    <w:rsid w:val="00BE5B82"/>
    <w:rsid w:val="00BE6225"/>
    <w:rsid w:val="00BE655F"/>
    <w:rsid w:val="00BE79B4"/>
    <w:rsid w:val="00BE79E2"/>
    <w:rsid w:val="00BE7DEC"/>
    <w:rsid w:val="00BF04F0"/>
    <w:rsid w:val="00BF2DD1"/>
    <w:rsid w:val="00BF2EF7"/>
    <w:rsid w:val="00BF3727"/>
    <w:rsid w:val="00BF3AF4"/>
    <w:rsid w:val="00BF4B88"/>
    <w:rsid w:val="00BF59B6"/>
    <w:rsid w:val="00BF6579"/>
    <w:rsid w:val="00BF7115"/>
    <w:rsid w:val="00C0132E"/>
    <w:rsid w:val="00C03A4C"/>
    <w:rsid w:val="00C04600"/>
    <w:rsid w:val="00C04D1A"/>
    <w:rsid w:val="00C05144"/>
    <w:rsid w:val="00C0575D"/>
    <w:rsid w:val="00C06762"/>
    <w:rsid w:val="00C104CE"/>
    <w:rsid w:val="00C11AB7"/>
    <w:rsid w:val="00C1347C"/>
    <w:rsid w:val="00C138B9"/>
    <w:rsid w:val="00C15786"/>
    <w:rsid w:val="00C15A51"/>
    <w:rsid w:val="00C205E4"/>
    <w:rsid w:val="00C212E0"/>
    <w:rsid w:val="00C21B9D"/>
    <w:rsid w:val="00C230B9"/>
    <w:rsid w:val="00C26A22"/>
    <w:rsid w:val="00C27B37"/>
    <w:rsid w:val="00C30888"/>
    <w:rsid w:val="00C30A6A"/>
    <w:rsid w:val="00C32A8B"/>
    <w:rsid w:val="00C33098"/>
    <w:rsid w:val="00C33656"/>
    <w:rsid w:val="00C3491B"/>
    <w:rsid w:val="00C34B72"/>
    <w:rsid w:val="00C36286"/>
    <w:rsid w:val="00C41CF7"/>
    <w:rsid w:val="00C4212C"/>
    <w:rsid w:val="00C42604"/>
    <w:rsid w:val="00C43533"/>
    <w:rsid w:val="00C4415F"/>
    <w:rsid w:val="00C45D8F"/>
    <w:rsid w:val="00C46494"/>
    <w:rsid w:val="00C46823"/>
    <w:rsid w:val="00C471DA"/>
    <w:rsid w:val="00C5024C"/>
    <w:rsid w:val="00C51337"/>
    <w:rsid w:val="00C51EF9"/>
    <w:rsid w:val="00C52478"/>
    <w:rsid w:val="00C54147"/>
    <w:rsid w:val="00C552BB"/>
    <w:rsid w:val="00C57D8D"/>
    <w:rsid w:val="00C60BBF"/>
    <w:rsid w:val="00C60E39"/>
    <w:rsid w:val="00C62D2E"/>
    <w:rsid w:val="00C63281"/>
    <w:rsid w:val="00C64630"/>
    <w:rsid w:val="00C650AD"/>
    <w:rsid w:val="00C65846"/>
    <w:rsid w:val="00C677CC"/>
    <w:rsid w:val="00C70EBA"/>
    <w:rsid w:val="00C721B0"/>
    <w:rsid w:val="00C7221F"/>
    <w:rsid w:val="00C7343F"/>
    <w:rsid w:val="00C74DD3"/>
    <w:rsid w:val="00C754AA"/>
    <w:rsid w:val="00C76651"/>
    <w:rsid w:val="00C76DC8"/>
    <w:rsid w:val="00C7700B"/>
    <w:rsid w:val="00C77C5A"/>
    <w:rsid w:val="00C80154"/>
    <w:rsid w:val="00C8023F"/>
    <w:rsid w:val="00C80560"/>
    <w:rsid w:val="00C81288"/>
    <w:rsid w:val="00C8378B"/>
    <w:rsid w:val="00C85998"/>
    <w:rsid w:val="00C8686D"/>
    <w:rsid w:val="00C875D0"/>
    <w:rsid w:val="00C87773"/>
    <w:rsid w:val="00C909C9"/>
    <w:rsid w:val="00C90FC4"/>
    <w:rsid w:val="00C9260F"/>
    <w:rsid w:val="00C9380F"/>
    <w:rsid w:val="00C94CF7"/>
    <w:rsid w:val="00C96B5D"/>
    <w:rsid w:val="00CA3241"/>
    <w:rsid w:val="00CA4369"/>
    <w:rsid w:val="00CA4E61"/>
    <w:rsid w:val="00CA6378"/>
    <w:rsid w:val="00CA6B47"/>
    <w:rsid w:val="00CA6BA8"/>
    <w:rsid w:val="00CB2F93"/>
    <w:rsid w:val="00CB30DE"/>
    <w:rsid w:val="00CB4A7E"/>
    <w:rsid w:val="00CB5B98"/>
    <w:rsid w:val="00CB6175"/>
    <w:rsid w:val="00CB7664"/>
    <w:rsid w:val="00CB7EF1"/>
    <w:rsid w:val="00CC1AAE"/>
    <w:rsid w:val="00CC41F6"/>
    <w:rsid w:val="00CC42A5"/>
    <w:rsid w:val="00CC6BAF"/>
    <w:rsid w:val="00CC6F83"/>
    <w:rsid w:val="00CD13C2"/>
    <w:rsid w:val="00CD27F0"/>
    <w:rsid w:val="00CD3DEF"/>
    <w:rsid w:val="00CD639C"/>
    <w:rsid w:val="00CD6585"/>
    <w:rsid w:val="00CD6EEA"/>
    <w:rsid w:val="00CD74AA"/>
    <w:rsid w:val="00CE0309"/>
    <w:rsid w:val="00CE1497"/>
    <w:rsid w:val="00CE28A1"/>
    <w:rsid w:val="00CE4689"/>
    <w:rsid w:val="00CE5641"/>
    <w:rsid w:val="00CE6998"/>
    <w:rsid w:val="00CE7724"/>
    <w:rsid w:val="00CE782B"/>
    <w:rsid w:val="00CF2BC9"/>
    <w:rsid w:val="00CF3291"/>
    <w:rsid w:val="00CF3E27"/>
    <w:rsid w:val="00CF46B2"/>
    <w:rsid w:val="00CF4ACB"/>
    <w:rsid w:val="00CF4FCD"/>
    <w:rsid w:val="00CF7636"/>
    <w:rsid w:val="00CF77AB"/>
    <w:rsid w:val="00CF7BA4"/>
    <w:rsid w:val="00D006DB"/>
    <w:rsid w:val="00D03AE4"/>
    <w:rsid w:val="00D03C93"/>
    <w:rsid w:val="00D041DE"/>
    <w:rsid w:val="00D05036"/>
    <w:rsid w:val="00D05534"/>
    <w:rsid w:val="00D0750B"/>
    <w:rsid w:val="00D118FB"/>
    <w:rsid w:val="00D1254C"/>
    <w:rsid w:val="00D1341D"/>
    <w:rsid w:val="00D14178"/>
    <w:rsid w:val="00D14597"/>
    <w:rsid w:val="00D14EE8"/>
    <w:rsid w:val="00D15919"/>
    <w:rsid w:val="00D1650E"/>
    <w:rsid w:val="00D2025B"/>
    <w:rsid w:val="00D2102D"/>
    <w:rsid w:val="00D23E8F"/>
    <w:rsid w:val="00D247AF"/>
    <w:rsid w:val="00D255F4"/>
    <w:rsid w:val="00D27173"/>
    <w:rsid w:val="00D27CCB"/>
    <w:rsid w:val="00D30D51"/>
    <w:rsid w:val="00D32326"/>
    <w:rsid w:val="00D33FD4"/>
    <w:rsid w:val="00D34306"/>
    <w:rsid w:val="00D346E0"/>
    <w:rsid w:val="00D378A3"/>
    <w:rsid w:val="00D37D11"/>
    <w:rsid w:val="00D417DB"/>
    <w:rsid w:val="00D417E7"/>
    <w:rsid w:val="00D41DFB"/>
    <w:rsid w:val="00D433CB"/>
    <w:rsid w:val="00D43E1F"/>
    <w:rsid w:val="00D45423"/>
    <w:rsid w:val="00D47181"/>
    <w:rsid w:val="00D47A97"/>
    <w:rsid w:val="00D47C74"/>
    <w:rsid w:val="00D47E2C"/>
    <w:rsid w:val="00D500CB"/>
    <w:rsid w:val="00D50C6F"/>
    <w:rsid w:val="00D5162F"/>
    <w:rsid w:val="00D51CCA"/>
    <w:rsid w:val="00D5220D"/>
    <w:rsid w:val="00D52268"/>
    <w:rsid w:val="00D5283B"/>
    <w:rsid w:val="00D531A0"/>
    <w:rsid w:val="00D53A10"/>
    <w:rsid w:val="00D54D07"/>
    <w:rsid w:val="00D55413"/>
    <w:rsid w:val="00D556E1"/>
    <w:rsid w:val="00D55EAF"/>
    <w:rsid w:val="00D56547"/>
    <w:rsid w:val="00D565CB"/>
    <w:rsid w:val="00D609EA"/>
    <w:rsid w:val="00D62319"/>
    <w:rsid w:val="00D627BD"/>
    <w:rsid w:val="00D627F3"/>
    <w:rsid w:val="00D62806"/>
    <w:rsid w:val="00D660EB"/>
    <w:rsid w:val="00D70ABF"/>
    <w:rsid w:val="00D71491"/>
    <w:rsid w:val="00D714EC"/>
    <w:rsid w:val="00D716C8"/>
    <w:rsid w:val="00D7255D"/>
    <w:rsid w:val="00D72B0B"/>
    <w:rsid w:val="00D73F96"/>
    <w:rsid w:val="00D75048"/>
    <w:rsid w:val="00D753B1"/>
    <w:rsid w:val="00D76228"/>
    <w:rsid w:val="00D81F26"/>
    <w:rsid w:val="00D83558"/>
    <w:rsid w:val="00D8551B"/>
    <w:rsid w:val="00D86A63"/>
    <w:rsid w:val="00D86E8E"/>
    <w:rsid w:val="00D905AD"/>
    <w:rsid w:val="00D91BB4"/>
    <w:rsid w:val="00D91CC7"/>
    <w:rsid w:val="00D9212F"/>
    <w:rsid w:val="00D92529"/>
    <w:rsid w:val="00D9403C"/>
    <w:rsid w:val="00D97A03"/>
    <w:rsid w:val="00D97AE6"/>
    <w:rsid w:val="00DA07F3"/>
    <w:rsid w:val="00DA0912"/>
    <w:rsid w:val="00DA1947"/>
    <w:rsid w:val="00DA1F36"/>
    <w:rsid w:val="00DA329B"/>
    <w:rsid w:val="00DA3334"/>
    <w:rsid w:val="00DA3DAF"/>
    <w:rsid w:val="00DA6888"/>
    <w:rsid w:val="00DA729C"/>
    <w:rsid w:val="00DB3169"/>
    <w:rsid w:val="00DB343B"/>
    <w:rsid w:val="00DB699E"/>
    <w:rsid w:val="00DB7509"/>
    <w:rsid w:val="00DC09AE"/>
    <w:rsid w:val="00DC09CB"/>
    <w:rsid w:val="00DC220D"/>
    <w:rsid w:val="00DC2756"/>
    <w:rsid w:val="00DC391B"/>
    <w:rsid w:val="00DC4791"/>
    <w:rsid w:val="00DC482A"/>
    <w:rsid w:val="00DC5923"/>
    <w:rsid w:val="00DC69DF"/>
    <w:rsid w:val="00DD03D5"/>
    <w:rsid w:val="00DD0AEB"/>
    <w:rsid w:val="00DD1F1E"/>
    <w:rsid w:val="00DD2A18"/>
    <w:rsid w:val="00DD2C0A"/>
    <w:rsid w:val="00DD3556"/>
    <w:rsid w:val="00DD55B1"/>
    <w:rsid w:val="00DE0700"/>
    <w:rsid w:val="00DE0BA2"/>
    <w:rsid w:val="00DE1A63"/>
    <w:rsid w:val="00DE1BFC"/>
    <w:rsid w:val="00DE22B1"/>
    <w:rsid w:val="00DE2947"/>
    <w:rsid w:val="00DE337E"/>
    <w:rsid w:val="00DE3958"/>
    <w:rsid w:val="00DE5734"/>
    <w:rsid w:val="00DE619F"/>
    <w:rsid w:val="00DE66E3"/>
    <w:rsid w:val="00DF1297"/>
    <w:rsid w:val="00DF181A"/>
    <w:rsid w:val="00DF1829"/>
    <w:rsid w:val="00DF1CFA"/>
    <w:rsid w:val="00DF2D87"/>
    <w:rsid w:val="00DF36CF"/>
    <w:rsid w:val="00DF3978"/>
    <w:rsid w:val="00DF6207"/>
    <w:rsid w:val="00DF6651"/>
    <w:rsid w:val="00E014DD"/>
    <w:rsid w:val="00E024C5"/>
    <w:rsid w:val="00E0395E"/>
    <w:rsid w:val="00E04958"/>
    <w:rsid w:val="00E0575A"/>
    <w:rsid w:val="00E078EF"/>
    <w:rsid w:val="00E07E00"/>
    <w:rsid w:val="00E11283"/>
    <w:rsid w:val="00E11437"/>
    <w:rsid w:val="00E12638"/>
    <w:rsid w:val="00E12F71"/>
    <w:rsid w:val="00E16D61"/>
    <w:rsid w:val="00E175CE"/>
    <w:rsid w:val="00E20032"/>
    <w:rsid w:val="00E2108D"/>
    <w:rsid w:val="00E22A04"/>
    <w:rsid w:val="00E24644"/>
    <w:rsid w:val="00E25BA5"/>
    <w:rsid w:val="00E27707"/>
    <w:rsid w:val="00E30C12"/>
    <w:rsid w:val="00E3277D"/>
    <w:rsid w:val="00E32A7B"/>
    <w:rsid w:val="00E335AF"/>
    <w:rsid w:val="00E33A47"/>
    <w:rsid w:val="00E34751"/>
    <w:rsid w:val="00E36A6F"/>
    <w:rsid w:val="00E370E3"/>
    <w:rsid w:val="00E3721B"/>
    <w:rsid w:val="00E37D37"/>
    <w:rsid w:val="00E4176A"/>
    <w:rsid w:val="00E41DDC"/>
    <w:rsid w:val="00E42B9E"/>
    <w:rsid w:val="00E430C0"/>
    <w:rsid w:val="00E430F2"/>
    <w:rsid w:val="00E4390D"/>
    <w:rsid w:val="00E44A27"/>
    <w:rsid w:val="00E46749"/>
    <w:rsid w:val="00E53F59"/>
    <w:rsid w:val="00E5498D"/>
    <w:rsid w:val="00E549F8"/>
    <w:rsid w:val="00E55110"/>
    <w:rsid w:val="00E55BB3"/>
    <w:rsid w:val="00E56A26"/>
    <w:rsid w:val="00E6080A"/>
    <w:rsid w:val="00E60981"/>
    <w:rsid w:val="00E61735"/>
    <w:rsid w:val="00E62196"/>
    <w:rsid w:val="00E62CA8"/>
    <w:rsid w:val="00E635BD"/>
    <w:rsid w:val="00E64A4D"/>
    <w:rsid w:val="00E64B73"/>
    <w:rsid w:val="00E65703"/>
    <w:rsid w:val="00E65FEE"/>
    <w:rsid w:val="00E66807"/>
    <w:rsid w:val="00E67759"/>
    <w:rsid w:val="00E67841"/>
    <w:rsid w:val="00E67CE4"/>
    <w:rsid w:val="00E71502"/>
    <w:rsid w:val="00E75D44"/>
    <w:rsid w:val="00E8016F"/>
    <w:rsid w:val="00E81F10"/>
    <w:rsid w:val="00E81F8B"/>
    <w:rsid w:val="00E829A5"/>
    <w:rsid w:val="00E82C67"/>
    <w:rsid w:val="00E83479"/>
    <w:rsid w:val="00E83598"/>
    <w:rsid w:val="00E837D2"/>
    <w:rsid w:val="00E91053"/>
    <w:rsid w:val="00E92951"/>
    <w:rsid w:val="00E93D2F"/>
    <w:rsid w:val="00E9514F"/>
    <w:rsid w:val="00E95C5A"/>
    <w:rsid w:val="00E97B52"/>
    <w:rsid w:val="00EA0B6A"/>
    <w:rsid w:val="00EA1D00"/>
    <w:rsid w:val="00EA2818"/>
    <w:rsid w:val="00EA59EA"/>
    <w:rsid w:val="00EA7F1E"/>
    <w:rsid w:val="00EB0631"/>
    <w:rsid w:val="00EB066B"/>
    <w:rsid w:val="00EB1A12"/>
    <w:rsid w:val="00EB4EC4"/>
    <w:rsid w:val="00EB6599"/>
    <w:rsid w:val="00EB6E4B"/>
    <w:rsid w:val="00EC0408"/>
    <w:rsid w:val="00EC0C72"/>
    <w:rsid w:val="00EC1BD5"/>
    <w:rsid w:val="00EC414E"/>
    <w:rsid w:val="00EC493F"/>
    <w:rsid w:val="00EC4DC6"/>
    <w:rsid w:val="00EC6EC0"/>
    <w:rsid w:val="00EC7D81"/>
    <w:rsid w:val="00ED04A4"/>
    <w:rsid w:val="00ED0608"/>
    <w:rsid w:val="00ED0899"/>
    <w:rsid w:val="00ED165D"/>
    <w:rsid w:val="00ED1BA5"/>
    <w:rsid w:val="00ED30F6"/>
    <w:rsid w:val="00ED3602"/>
    <w:rsid w:val="00ED4E63"/>
    <w:rsid w:val="00ED5553"/>
    <w:rsid w:val="00ED63DA"/>
    <w:rsid w:val="00ED689D"/>
    <w:rsid w:val="00EE0D02"/>
    <w:rsid w:val="00EE1B7D"/>
    <w:rsid w:val="00EE1DB6"/>
    <w:rsid w:val="00EE3519"/>
    <w:rsid w:val="00EE3618"/>
    <w:rsid w:val="00EE3AB6"/>
    <w:rsid w:val="00EE4549"/>
    <w:rsid w:val="00EE4572"/>
    <w:rsid w:val="00EE58F4"/>
    <w:rsid w:val="00EE6968"/>
    <w:rsid w:val="00EF23A5"/>
    <w:rsid w:val="00EF2A92"/>
    <w:rsid w:val="00EF2CB4"/>
    <w:rsid w:val="00EF33E0"/>
    <w:rsid w:val="00EF3702"/>
    <w:rsid w:val="00EF3EAD"/>
    <w:rsid w:val="00EF47C3"/>
    <w:rsid w:val="00EF609B"/>
    <w:rsid w:val="00EF636B"/>
    <w:rsid w:val="00EF65F6"/>
    <w:rsid w:val="00EF766C"/>
    <w:rsid w:val="00EF798D"/>
    <w:rsid w:val="00EF7C30"/>
    <w:rsid w:val="00EF7E46"/>
    <w:rsid w:val="00F00A42"/>
    <w:rsid w:val="00F0210F"/>
    <w:rsid w:val="00F0419B"/>
    <w:rsid w:val="00F05B76"/>
    <w:rsid w:val="00F0618B"/>
    <w:rsid w:val="00F06B62"/>
    <w:rsid w:val="00F06BCB"/>
    <w:rsid w:val="00F077CB"/>
    <w:rsid w:val="00F107B6"/>
    <w:rsid w:val="00F10B56"/>
    <w:rsid w:val="00F1125E"/>
    <w:rsid w:val="00F116AE"/>
    <w:rsid w:val="00F119AF"/>
    <w:rsid w:val="00F11B31"/>
    <w:rsid w:val="00F12EBD"/>
    <w:rsid w:val="00F13C4E"/>
    <w:rsid w:val="00F13E58"/>
    <w:rsid w:val="00F1440F"/>
    <w:rsid w:val="00F15154"/>
    <w:rsid w:val="00F16327"/>
    <w:rsid w:val="00F20307"/>
    <w:rsid w:val="00F208A6"/>
    <w:rsid w:val="00F24A18"/>
    <w:rsid w:val="00F24C56"/>
    <w:rsid w:val="00F25E41"/>
    <w:rsid w:val="00F26DDE"/>
    <w:rsid w:val="00F363DE"/>
    <w:rsid w:val="00F36ABB"/>
    <w:rsid w:val="00F37E8B"/>
    <w:rsid w:val="00F406D0"/>
    <w:rsid w:val="00F40F13"/>
    <w:rsid w:val="00F4144E"/>
    <w:rsid w:val="00F42085"/>
    <w:rsid w:val="00F42F6F"/>
    <w:rsid w:val="00F4415E"/>
    <w:rsid w:val="00F448C6"/>
    <w:rsid w:val="00F44D01"/>
    <w:rsid w:val="00F46101"/>
    <w:rsid w:val="00F469D9"/>
    <w:rsid w:val="00F47F5D"/>
    <w:rsid w:val="00F50F2D"/>
    <w:rsid w:val="00F51142"/>
    <w:rsid w:val="00F52832"/>
    <w:rsid w:val="00F54858"/>
    <w:rsid w:val="00F54927"/>
    <w:rsid w:val="00F55B7A"/>
    <w:rsid w:val="00F60834"/>
    <w:rsid w:val="00F60E15"/>
    <w:rsid w:val="00F6195B"/>
    <w:rsid w:val="00F62187"/>
    <w:rsid w:val="00F6336A"/>
    <w:rsid w:val="00F6509A"/>
    <w:rsid w:val="00F66CD0"/>
    <w:rsid w:val="00F73D57"/>
    <w:rsid w:val="00F750B6"/>
    <w:rsid w:val="00F75BFF"/>
    <w:rsid w:val="00F7696B"/>
    <w:rsid w:val="00F76E06"/>
    <w:rsid w:val="00F77AC4"/>
    <w:rsid w:val="00F80BC0"/>
    <w:rsid w:val="00F80C01"/>
    <w:rsid w:val="00F810C7"/>
    <w:rsid w:val="00F81ECF"/>
    <w:rsid w:val="00F82C29"/>
    <w:rsid w:val="00F84501"/>
    <w:rsid w:val="00F85456"/>
    <w:rsid w:val="00F8616F"/>
    <w:rsid w:val="00F86997"/>
    <w:rsid w:val="00F90E3A"/>
    <w:rsid w:val="00F90F59"/>
    <w:rsid w:val="00F9189C"/>
    <w:rsid w:val="00F91C87"/>
    <w:rsid w:val="00F949A3"/>
    <w:rsid w:val="00F95146"/>
    <w:rsid w:val="00F96984"/>
    <w:rsid w:val="00FA09DC"/>
    <w:rsid w:val="00FA153C"/>
    <w:rsid w:val="00FA4385"/>
    <w:rsid w:val="00FA6DFA"/>
    <w:rsid w:val="00FB096E"/>
    <w:rsid w:val="00FB0E8F"/>
    <w:rsid w:val="00FB1F3F"/>
    <w:rsid w:val="00FB25AC"/>
    <w:rsid w:val="00FB5779"/>
    <w:rsid w:val="00FB57B8"/>
    <w:rsid w:val="00FB5BDE"/>
    <w:rsid w:val="00FB5BFD"/>
    <w:rsid w:val="00FB764A"/>
    <w:rsid w:val="00FB7DF1"/>
    <w:rsid w:val="00FB7E80"/>
    <w:rsid w:val="00FC130E"/>
    <w:rsid w:val="00FC194E"/>
    <w:rsid w:val="00FC21CE"/>
    <w:rsid w:val="00FC26D2"/>
    <w:rsid w:val="00FC31E5"/>
    <w:rsid w:val="00FC41DA"/>
    <w:rsid w:val="00FC6D87"/>
    <w:rsid w:val="00FC725E"/>
    <w:rsid w:val="00FD0B4F"/>
    <w:rsid w:val="00FD1E83"/>
    <w:rsid w:val="00FD2069"/>
    <w:rsid w:val="00FD2925"/>
    <w:rsid w:val="00FD3C71"/>
    <w:rsid w:val="00FD4AF9"/>
    <w:rsid w:val="00FD5AF0"/>
    <w:rsid w:val="00FD6809"/>
    <w:rsid w:val="00FD6E9F"/>
    <w:rsid w:val="00FD7C5F"/>
    <w:rsid w:val="00FD7F6E"/>
    <w:rsid w:val="00FE0CD2"/>
    <w:rsid w:val="00FE0D0D"/>
    <w:rsid w:val="00FE0D8A"/>
    <w:rsid w:val="00FE31BE"/>
    <w:rsid w:val="00FE3A8E"/>
    <w:rsid w:val="00FE42F7"/>
    <w:rsid w:val="00FE728E"/>
    <w:rsid w:val="00FE7750"/>
    <w:rsid w:val="00FE78A1"/>
    <w:rsid w:val="00FF0569"/>
    <w:rsid w:val="00FF1888"/>
    <w:rsid w:val="00FF3329"/>
    <w:rsid w:val="00FF5378"/>
    <w:rsid w:val="00FF5531"/>
    <w:rsid w:val="00FF564F"/>
    <w:rsid w:val="00FF5947"/>
    <w:rsid w:val="00FF739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310A"/>
  <w15:docId w15:val="{4F8BB018-5F05-4A31-B1FF-86DCD6D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B6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09582B"/>
    <w:pPr>
      <w:tabs>
        <w:tab w:val="right" w:leader="dot" w:pos="9059"/>
      </w:tabs>
      <w:ind w:left="284" w:hanging="341"/>
    </w:pPr>
    <w:rPr>
      <w:rFonts w:ascii="Arial" w:hAnsi="Arial" w:cs="Arial"/>
      <w:b/>
      <w:bCs/>
      <w:noProof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D67B5"/>
    <w:rPr>
      <w:sz w:val="20"/>
      <w:szCs w:val="20"/>
    </w:rPr>
  </w:style>
  <w:style w:type="character" w:styleId="Odwoanieprzypisudolnego">
    <w:name w:val="footnote reference"/>
    <w:semiHidden/>
    <w:rsid w:val="000D67B5"/>
    <w:rPr>
      <w:vertAlign w:val="superscript"/>
    </w:rPr>
  </w:style>
  <w:style w:type="character" w:styleId="Odwoaniedokomentarza">
    <w:name w:val="annotation reference"/>
    <w:uiPriority w:val="99"/>
    <w:semiHidden/>
    <w:rsid w:val="00902623"/>
    <w:rPr>
      <w:sz w:val="16"/>
      <w:szCs w:val="16"/>
    </w:rPr>
  </w:style>
  <w:style w:type="table" w:styleId="Tabela-Siatka">
    <w:name w:val="Table Grid"/>
    <w:basedOn w:val="Standardowy"/>
    <w:uiPriority w:val="59"/>
    <w:rsid w:val="006C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9A0605"/>
    <w:pPr>
      <w:shd w:val="clear" w:color="auto" w:fill="000080"/>
    </w:pPr>
    <w:rPr>
      <w:rFonts w:cs="Tahoma"/>
      <w:sz w:val="20"/>
      <w:szCs w:val="20"/>
    </w:rPr>
  </w:style>
  <w:style w:type="paragraph" w:styleId="Poprawka">
    <w:name w:val="Revision"/>
    <w:hidden/>
    <w:uiPriority w:val="99"/>
    <w:semiHidden/>
    <w:rsid w:val="00DE22B1"/>
    <w:rPr>
      <w:rFonts w:ascii="Tahoma" w:hAnsi="Tahoma"/>
      <w:sz w:val="24"/>
      <w:szCs w:val="24"/>
    </w:rPr>
  </w:style>
  <w:style w:type="paragraph" w:styleId="Akapitzlist">
    <w:name w:val="List Paragraph"/>
    <w:aliases w:val="lp1,Preambuła,CW_Lista,Akapit z listą BS,Kolorowa lista — akcent 11,Dot pt,F5 List Paragraph,Recommendation,Nagłowek 3,List Paragraph11,maz_wyliczenie,opis dzialania,K-P_odwolanie,A_wyliczenie,Akapit z listą 1,Podsis rysunku,Normalny PDST"/>
    <w:basedOn w:val="Normalny"/>
    <w:link w:val="AkapitzlistZnak"/>
    <w:uiPriority w:val="34"/>
    <w:qFormat/>
    <w:rsid w:val="00011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4415F"/>
    <w:rPr>
      <w:rFonts w:ascii="Tahoma" w:hAnsi="Tahoma"/>
    </w:rPr>
  </w:style>
  <w:style w:type="character" w:customStyle="1" w:styleId="Bodytext">
    <w:name w:val="Body text_"/>
    <w:link w:val="Tekstpodstawowy9"/>
    <w:rsid w:val="00DC2756"/>
    <w:rPr>
      <w:b/>
      <w:bCs/>
      <w:spacing w:val="-2"/>
      <w:sz w:val="18"/>
      <w:szCs w:val="18"/>
      <w:shd w:val="clear" w:color="auto" w:fill="FFFFFF"/>
    </w:rPr>
  </w:style>
  <w:style w:type="character" w:customStyle="1" w:styleId="Tekstpodstawowy5">
    <w:name w:val="Tekst podstawowy5"/>
    <w:rsid w:val="00DC275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9">
    <w:name w:val="Tekst podstawowy9"/>
    <w:basedOn w:val="Normalny"/>
    <w:link w:val="Bodytext"/>
    <w:rsid w:val="00DC2756"/>
    <w:pPr>
      <w:widowControl w:val="0"/>
      <w:shd w:val="clear" w:color="auto" w:fill="FFFFFF"/>
      <w:spacing w:after="480" w:line="0" w:lineRule="atLeast"/>
      <w:ind w:hanging="580"/>
      <w:jc w:val="both"/>
    </w:pPr>
    <w:rPr>
      <w:rFonts w:ascii="Times New Roman" w:hAnsi="Times New Roman"/>
      <w:b/>
      <w:bCs/>
      <w:spacing w:val="-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F03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F03E9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366DAC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366DAC"/>
    <w:rPr>
      <w:rFonts w:ascii="Times New Roman" w:hAnsi="Times New Roman"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E72"/>
    <w:rPr>
      <w:vertAlign w:val="superscript"/>
    </w:rPr>
  </w:style>
  <w:style w:type="character" w:customStyle="1" w:styleId="AkapitzlistZnak">
    <w:name w:val="Akapit z listą Znak"/>
    <w:aliases w:val="lp1 Znak,Preambuła Znak,CW_Lista Znak,Akapit z listą BS Znak,Kolorowa lista — akcent 11 Znak,Dot pt Znak,F5 List Paragraph Znak,Recommendation Znak,Nagłowek 3 Znak,List Paragraph11 Znak,maz_wyliczenie Znak,opis dzialania Znak"/>
    <w:link w:val="Akapitzlist"/>
    <w:uiPriority w:val="34"/>
    <w:qFormat/>
    <w:locked/>
    <w:rsid w:val="00403B29"/>
    <w:rPr>
      <w:rFonts w:ascii="Calibri" w:eastAsia="Calibri" w:hAnsi="Calibri"/>
      <w:sz w:val="22"/>
      <w:szCs w:val="22"/>
      <w:lang w:eastAsia="en-US"/>
    </w:rPr>
  </w:style>
  <w:style w:type="paragraph" w:customStyle="1" w:styleId="Teksttreci1">
    <w:name w:val="Tekst treści1"/>
    <w:basedOn w:val="Normalny"/>
    <w:uiPriority w:val="99"/>
    <w:rsid w:val="0009582B"/>
    <w:pPr>
      <w:widowControl w:val="0"/>
      <w:shd w:val="clear" w:color="auto" w:fill="FFFFFF"/>
      <w:spacing w:line="240" w:lineRule="atLeast"/>
      <w:ind w:hanging="28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D8B-00C3-4CB8-B985-46DD181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3854</Words>
  <Characters>28515</Characters>
  <Application>Microsoft Office Word</Application>
  <DocSecurity>0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zus</Company>
  <LinksUpToDate>false</LinksUpToDate>
  <CharactersWithSpaces>32305</CharactersWithSpaces>
  <SharedDoc>false</SharedDoc>
  <HLinks>
    <vt:vector size="252" baseType="variant"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_Toc430674655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_Toc430674654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_Toc430674653</vt:lpwstr>
      </vt:variant>
      <vt:variant>
        <vt:i4>1245237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_Toc430674652</vt:lpwstr>
      </vt:variant>
      <vt:variant>
        <vt:i4>1245237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_Toc430674651</vt:lpwstr>
      </vt:variant>
      <vt:variant>
        <vt:i4>1245237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_Toc430674650</vt:lpwstr>
      </vt:variant>
      <vt:variant>
        <vt:i4>1179701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_Toc430674649</vt:lpwstr>
      </vt:variant>
      <vt:variant>
        <vt:i4>1179701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_Toc430674648</vt:lpwstr>
      </vt:variant>
      <vt:variant>
        <vt:i4>1179701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_Toc430674647</vt:lpwstr>
      </vt:variant>
      <vt:variant>
        <vt:i4>1179701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_Toc430674646</vt:lpwstr>
      </vt:variant>
      <vt:variant>
        <vt:i4>1179701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_Toc430674645</vt:lpwstr>
      </vt:variant>
      <vt:variant>
        <vt:i4>1179701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_Toc430674644</vt:lpwstr>
      </vt:variant>
      <vt:variant>
        <vt:i4>1179701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_Toc430674643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_Toc430674642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_Toc430674641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_Toc430674640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_Toc430674639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_Toc430674638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_Toc430674637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_Toc430674636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_Toc430674635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_Toc430674634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_Toc430674633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_Toc430674632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_Toc430674631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_Toc430674630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_Toc430674629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_Toc430674628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_Toc430674627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_Toc430674626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_Toc430674625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_Toc430674624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_Toc430674623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_Toc430674622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_Toc430674621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_Toc430674620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_Toc430674619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_Toc430674618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_Toc430674617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_Toc430674616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_Toc430674615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_Toc430674614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Zambrzycki, Witold</dc:creator>
  <cp:lastModifiedBy>DSK</cp:lastModifiedBy>
  <cp:revision>11</cp:revision>
  <cp:lastPrinted>2024-04-02T11:35:00Z</cp:lastPrinted>
  <dcterms:created xsi:type="dcterms:W3CDTF">2023-09-28T14:01:00Z</dcterms:created>
  <dcterms:modified xsi:type="dcterms:W3CDTF">2024-04-02T11:36:00Z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